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EF" w:rsidRPr="004750EF" w:rsidRDefault="004750EF" w:rsidP="004750EF">
      <w:pPr>
        <w:widowControl/>
        <w:shd w:val="clear" w:color="auto" w:fill="FFFFFF"/>
        <w:spacing w:line="580" w:lineRule="exact"/>
        <w:jc w:val="left"/>
        <w:rPr>
          <w:rFonts w:ascii="仿宋_GB2312" w:eastAsia="仿宋_GB2312" w:hAnsi="宋体" w:cs="宋体"/>
          <w:bCs/>
          <w:color w:val="333333"/>
          <w:sz w:val="32"/>
          <w:szCs w:val="32"/>
        </w:rPr>
      </w:pPr>
      <w:bookmarkStart w:id="0" w:name="_Toc450860237_WPSOffice_Level1"/>
      <w:r w:rsidRPr="004750EF">
        <w:rPr>
          <w:rFonts w:ascii="仿宋_GB2312" w:eastAsia="仿宋_GB2312" w:hAnsi="宋体" w:cs="宋体" w:hint="eastAsia"/>
          <w:bCs/>
          <w:color w:val="333333"/>
          <w:sz w:val="32"/>
          <w:szCs w:val="32"/>
        </w:rPr>
        <w:t>附件</w:t>
      </w:r>
      <w:bookmarkEnd w:id="0"/>
    </w:p>
    <w:p w:rsidR="004750EF" w:rsidRPr="004750EF" w:rsidRDefault="004750EF" w:rsidP="004750EF">
      <w:pPr>
        <w:widowControl/>
        <w:shd w:val="clear" w:color="auto" w:fill="FFFFFF"/>
        <w:spacing w:line="580" w:lineRule="exact"/>
        <w:jc w:val="center"/>
        <w:rPr>
          <w:rFonts w:ascii="方正小标宋简体" w:eastAsia="方正小标宋简体" w:hAnsi="方正小标宋简体" w:cs="方正小标宋简体"/>
          <w:bCs/>
          <w:sz w:val="44"/>
          <w:szCs w:val="44"/>
        </w:rPr>
      </w:pPr>
      <w:bookmarkStart w:id="1" w:name="_Toc599083249_WPSOffice_Level1"/>
      <w:r w:rsidRPr="004750EF">
        <w:rPr>
          <w:rFonts w:ascii="方正小标宋简体" w:eastAsia="方正小标宋简体" w:hAnsi="方正小标宋简体" w:cs="方正小标宋简体" w:hint="eastAsia"/>
          <w:bCs/>
          <w:sz w:val="44"/>
          <w:szCs w:val="44"/>
        </w:rPr>
        <w:t>相关单位及职责</w:t>
      </w:r>
      <w:bookmarkEnd w:id="1"/>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b/>
          <w:sz w:val="32"/>
          <w:szCs w:val="32"/>
        </w:rPr>
      </w:pP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sz w:val="32"/>
          <w:szCs w:val="32"/>
        </w:rPr>
      </w:pPr>
      <w:r w:rsidRPr="004750EF">
        <w:rPr>
          <w:rFonts w:ascii="仿宋_GB2312" w:eastAsia="仿宋_GB2312" w:hAnsi="宋体" w:cs="宋体" w:hint="eastAsia"/>
          <w:b/>
          <w:sz w:val="32"/>
          <w:szCs w:val="32"/>
        </w:rPr>
        <w:t>1.</w:t>
      </w:r>
      <w:r w:rsidRPr="004750EF">
        <w:rPr>
          <w:rFonts w:ascii="仿宋" w:eastAsia="仿宋" w:hAnsi="仿宋" w:cs="宋体" w:hint="eastAsia"/>
          <w:b/>
          <w:sz w:val="32"/>
          <w:szCs w:val="32"/>
        </w:rPr>
        <w:t>区委</w:t>
      </w:r>
      <w:r w:rsidRPr="004750EF">
        <w:rPr>
          <w:rFonts w:ascii="仿宋" w:eastAsia="仿宋" w:hAnsi="仿宋" w:cs="宋体"/>
          <w:b/>
          <w:sz w:val="32"/>
          <w:szCs w:val="32"/>
        </w:rPr>
        <w:t>宣传部（区</w:t>
      </w:r>
      <w:r w:rsidRPr="004750EF">
        <w:rPr>
          <w:rFonts w:ascii="仿宋" w:eastAsia="仿宋" w:hAnsi="仿宋" w:cs="宋体" w:hint="eastAsia"/>
          <w:b/>
          <w:sz w:val="32"/>
          <w:szCs w:val="32"/>
        </w:rPr>
        <w:t>新闻办）：</w:t>
      </w:r>
      <w:r w:rsidRPr="004750EF">
        <w:rPr>
          <w:rFonts w:ascii="仿宋_GB2312" w:eastAsia="仿宋_GB2312" w:hAnsi="宋体" w:cs="宋体" w:hint="eastAsia"/>
          <w:sz w:val="32"/>
          <w:szCs w:val="32"/>
        </w:rPr>
        <w:t>负责指导文化和旅游突发事件的新闻应对和舆论引导工作，协调本区新闻媒体做好相关新闻报道。</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sz w:val="32"/>
          <w:szCs w:val="32"/>
        </w:rPr>
      </w:pPr>
      <w:r w:rsidRPr="004750EF">
        <w:rPr>
          <w:rFonts w:ascii="仿宋_GB2312" w:eastAsia="仿宋_GB2312" w:hAnsi="宋体" w:cs="宋体" w:hint="eastAsia"/>
          <w:b/>
          <w:sz w:val="32"/>
          <w:szCs w:val="32"/>
        </w:rPr>
        <w:t>2</w:t>
      </w:r>
      <w:r w:rsidRPr="004750EF">
        <w:rPr>
          <w:rFonts w:ascii="仿宋_GB2312" w:eastAsia="仿宋_GB2312" w:hAnsi="宋体" w:cs="宋体"/>
          <w:b/>
          <w:sz w:val="32"/>
          <w:szCs w:val="32"/>
        </w:rPr>
        <w:t>.</w:t>
      </w:r>
      <w:r w:rsidRPr="004750EF">
        <w:rPr>
          <w:rFonts w:ascii="仿宋" w:eastAsia="仿宋" w:hAnsi="仿宋" w:cs="宋体" w:hint="eastAsia"/>
          <w:b/>
          <w:sz w:val="32"/>
          <w:szCs w:val="32"/>
        </w:rPr>
        <w:t>区委</w:t>
      </w:r>
      <w:r w:rsidRPr="004750EF">
        <w:rPr>
          <w:rFonts w:ascii="仿宋" w:eastAsia="仿宋" w:hAnsi="仿宋" w:cs="宋体"/>
          <w:b/>
          <w:sz w:val="32"/>
          <w:szCs w:val="32"/>
        </w:rPr>
        <w:t>统战部（</w:t>
      </w:r>
      <w:r w:rsidRPr="004750EF">
        <w:rPr>
          <w:rFonts w:ascii="仿宋" w:eastAsia="仿宋" w:hAnsi="仿宋" w:cs="宋体" w:hint="eastAsia"/>
          <w:b/>
          <w:sz w:val="32"/>
          <w:szCs w:val="32"/>
        </w:rPr>
        <w:t>台办）：</w:t>
      </w:r>
      <w:r w:rsidRPr="004750EF">
        <w:rPr>
          <w:rFonts w:ascii="仿宋_GB2312" w:eastAsia="仿宋_GB2312" w:hAnsi="宋体" w:cs="宋体" w:hint="eastAsia"/>
          <w:sz w:val="32"/>
          <w:szCs w:val="32"/>
        </w:rPr>
        <w:t>负责协调文化和旅游突发事件中涉台人员的相关工作，为相关证件办理等提供便利。</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sz w:val="32"/>
          <w:szCs w:val="32"/>
        </w:rPr>
      </w:pPr>
      <w:r w:rsidRPr="004750EF">
        <w:rPr>
          <w:rFonts w:ascii="仿宋" w:eastAsia="仿宋" w:hAnsi="仿宋" w:cs="宋体" w:hint="eastAsia"/>
          <w:b/>
          <w:sz w:val="32"/>
          <w:szCs w:val="32"/>
        </w:rPr>
        <w:t>3</w:t>
      </w:r>
      <w:r w:rsidRPr="004750EF">
        <w:rPr>
          <w:rFonts w:ascii="仿宋" w:eastAsia="仿宋" w:hAnsi="仿宋" w:cs="宋体"/>
          <w:b/>
          <w:sz w:val="32"/>
          <w:szCs w:val="32"/>
        </w:rPr>
        <w:t>.</w:t>
      </w:r>
      <w:r w:rsidRPr="004750EF">
        <w:rPr>
          <w:rFonts w:ascii="仿宋" w:eastAsia="仿宋" w:hAnsi="仿宋" w:cs="宋体" w:hint="eastAsia"/>
          <w:b/>
          <w:sz w:val="32"/>
          <w:szCs w:val="32"/>
        </w:rPr>
        <w:t>区委</w:t>
      </w:r>
      <w:r w:rsidRPr="004750EF">
        <w:rPr>
          <w:rFonts w:ascii="仿宋" w:eastAsia="仿宋" w:hAnsi="仿宋" w:cs="宋体"/>
          <w:b/>
          <w:sz w:val="32"/>
          <w:szCs w:val="32"/>
        </w:rPr>
        <w:t>统战部（</w:t>
      </w:r>
      <w:r w:rsidRPr="004750EF">
        <w:rPr>
          <w:rFonts w:ascii="仿宋" w:eastAsia="仿宋" w:hAnsi="仿宋" w:cs="宋体" w:hint="eastAsia"/>
          <w:b/>
          <w:sz w:val="32"/>
          <w:szCs w:val="32"/>
        </w:rPr>
        <w:t>民宗办</w:t>
      </w:r>
      <w:r w:rsidRPr="004750EF">
        <w:rPr>
          <w:rFonts w:ascii="仿宋" w:eastAsia="仿宋" w:hAnsi="仿宋" w:cs="宋体"/>
          <w:b/>
          <w:sz w:val="32"/>
          <w:szCs w:val="32"/>
        </w:rPr>
        <w:t>）</w:t>
      </w:r>
      <w:r w:rsidRPr="004750EF">
        <w:rPr>
          <w:rFonts w:ascii="仿宋" w:eastAsia="仿宋" w:hAnsi="仿宋" w:cs="宋体" w:hint="eastAsia"/>
          <w:b/>
          <w:sz w:val="32"/>
          <w:szCs w:val="32"/>
        </w:rPr>
        <w:t>：</w:t>
      </w:r>
      <w:r w:rsidRPr="004750EF">
        <w:rPr>
          <w:rFonts w:ascii="仿宋_GB2312" w:eastAsia="仿宋_GB2312" w:hAnsi="宋体" w:cs="宋体" w:hint="eastAsia"/>
          <w:sz w:val="32"/>
          <w:szCs w:val="32"/>
        </w:rPr>
        <w:t>协助处理文化和旅游突发事件中涉及民族宗教问题的事件。</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b/>
          <w:sz w:val="32"/>
          <w:szCs w:val="32"/>
        </w:rPr>
      </w:pPr>
      <w:r w:rsidRPr="004750EF">
        <w:rPr>
          <w:rFonts w:ascii="仿宋" w:eastAsia="仿宋" w:hAnsi="仿宋" w:cs="宋体"/>
          <w:b/>
          <w:sz w:val="32"/>
          <w:szCs w:val="32"/>
        </w:rPr>
        <w:t>4.</w:t>
      </w:r>
      <w:r w:rsidRPr="004750EF">
        <w:rPr>
          <w:rFonts w:ascii="仿宋" w:eastAsia="仿宋" w:hAnsi="仿宋" w:cs="宋体" w:hint="eastAsia"/>
          <w:b/>
          <w:sz w:val="32"/>
          <w:szCs w:val="32"/>
        </w:rPr>
        <w:t>区委信访办：</w:t>
      </w:r>
      <w:r w:rsidRPr="004750EF">
        <w:rPr>
          <w:rFonts w:ascii="仿宋_GB2312" w:eastAsia="仿宋_GB2312" w:hAnsi="宋体" w:cs="宋体" w:hint="eastAsia"/>
          <w:sz w:val="32"/>
          <w:szCs w:val="32"/>
        </w:rPr>
        <w:t>负责提供涉及文化和旅游突发事件的信访、上访信息，协助处置因事件引起的上访事件。</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sz w:val="32"/>
          <w:szCs w:val="32"/>
        </w:rPr>
      </w:pPr>
      <w:r w:rsidRPr="004750EF">
        <w:rPr>
          <w:rFonts w:ascii="仿宋" w:eastAsia="仿宋" w:hAnsi="仿宋" w:cs="宋体"/>
          <w:b/>
          <w:sz w:val="32"/>
          <w:szCs w:val="32"/>
        </w:rPr>
        <w:t>5.</w:t>
      </w:r>
      <w:r w:rsidRPr="004750EF">
        <w:rPr>
          <w:rFonts w:ascii="仿宋" w:eastAsia="仿宋" w:hAnsi="仿宋" w:cs="宋体" w:hint="eastAsia"/>
          <w:b/>
          <w:sz w:val="32"/>
          <w:szCs w:val="32"/>
        </w:rPr>
        <w:t>区政府：</w:t>
      </w:r>
      <w:r w:rsidRPr="004750EF">
        <w:rPr>
          <w:rFonts w:ascii="仿宋_GB2312" w:eastAsia="仿宋_GB2312" w:hAnsi="宋体" w:cs="宋体" w:hint="eastAsia"/>
          <w:bCs/>
          <w:sz w:val="32"/>
          <w:szCs w:val="32"/>
        </w:rPr>
        <w:t>根据响应级别，</w:t>
      </w:r>
      <w:r w:rsidRPr="004750EF">
        <w:rPr>
          <w:rFonts w:ascii="仿宋_GB2312" w:eastAsia="仿宋_GB2312" w:hAnsi="宋体" w:cs="宋体" w:hint="eastAsia"/>
          <w:sz w:val="32"/>
          <w:szCs w:val="32"/>
        </w:rPr>
        <w:t>成立区应急指挥机构，启动应急响应机制,组织属地救援、处置、安抚及相关善后工作。</w:t>
      </w:r>
      <w:r w:rsidRPr="004750EF">
        <w:rPr>
          <w:rFonts w:ascii="仿宋_GB2312" w:eastAsia="仿宋_GB2312" w:hAnsi="宋体" w:cs="宋体"/>
          <w:sz w:val="32"/>
          <w:szCs w:val="32"/>
        </w:rPr>
        <w:t xml:space="preserve"> </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b/>
          <w:sz w:val="32"/>
          <w:szCs w:val="32"/>
        </w:rPr>
      </w:pPr>
      <w:r w:rsidRPr="004750EF">
        <w:rPr>
          <w:rFonts w:ascii="仿宋" w:eastAsia="仿宋" w:hAnsi="仿宋" w:cs="宋体"/>
          <w:b/>
          <w:sz w:val="32"/>
          <w:szCs w:val="32"/>
        </w:rPr>
        <w:t>6</w:t>
      </w:r>
      <w:r w:rsidRPr="004750EF">
        <w:rPr>
          <w:rFonts w:ascii="仿宋" w:eastAsia="仿宋" w:hAnsi="仿宋" w:cs="宋体" w:hint="eastAsia"/>
          <w:b/>
          <w:sz w:val="32"/>
          <w:szCs w:val="32"/>
        </w:rPr>
        <w:t>.区府外事办：</w:t>
      </w:r>
      <w:r w:rsidRPr="004750EF">
        <w:rPr>
          <w:rFonts w:ascii="仿宋_GB2312" w:eastAsia="仿宋_GB2312" w:hAnsi="宋体" w:cs="宋体" w:hint="eastAsia"/>
          <w:sz w:val="32"/>
          <w:szCs w:val="32"/>
        </w:rPr>
        <w:t>负责协调文化和旅游突发事件中涉及外籍和港澳人员的相关工作，为事件处理中相关证件办理等提供便利。</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sz w:val="32"/>
          <w:szCs w:val="32"/>
        </w:rPr>
      </w:pPr>
      <w:r w:rsidRPr="004750EF">
        <w:rPr>
          <w:rFonts w:ascii="仿宋_GB2312" w:eastAsia="仿宋_GB2312" w:hAnsi="宋体" w:cs="宋体"/>
          <w:b/>
          <w:sz w:val="32"/>
          <w:szCs w:val="32"/>
        </w:rPr>
        <w:t>7</w:t>
      </w:r>
      <w:r w:rsidRPr="004750EF">
        <w:rPr>
          <w:rFonts w:ascii="仿宋_GB2312" w:eastAsia="仿宋_GB2312" w:hAnsi="宋体" w:cs="宋体" w:hint="eastAsia"/>
          <w:b/>
          <w:sz w:val="32"/>
          <w:szCs w:val="32"/>
        </w:rPr>
        <w:t>.</w:t>
      </w:r>
      <w:r w:rsidRPr="004750EF">
        <w:rPr>
          <w:rFonts w:ascii="仿宋" w:eastAsia="仿宋" w:hAnsi="仿宋" w:cs="宋体" w:hint="eastAsia"/>
          <w:b/>
          <w:sz w:val="32"/>
          <w:szCs w:val="32"/>
        </w:rPr>
        <w:t>区公安分局：</w:t>
      </w:r>
      <w:r w:rsidRPr="004750EF">
        <w:rPr>
          <w:rFonts w:ascii="仿宋_GB2312" w:eastAsia="仿宋_GB2312" w:hAnsi="宋体" w:cs="宋体" w:hint="eastAsia"/>
          <w:sz w:val="32"/>
          <w:szCs w:val="32"/>
        </w:rPr>
        <w:t>负责文化和旅游突发事件现场的治安、交通秩序维护工作，配合有关部门开展调查工作。</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sz w:val="32"/>
          <w:szCs w:val="32"/>
        </w:rPr>
      </w:pPr>
      <w:r w:rsidRPr="004750EF">
        <w:rPr>
          <w:rFonts w:ascii="仿宋_GB2312" w:eastAsia="仿宋_GB2312" w:hAnsi="宋体" w:cs="宋体"/>
          <w:b/>
          <w:sz w:val="32"/>
          <w:szCs w:val="32"/>
        </w:rPr>
        <w:t>8</w:t>
      </w:r>
      <w:r w:rsidRPr="004750EF">
        <w:rPr>
          <w:rFonts w:ascii="仿宋_GB2312" w:eastAsia="仿宋_GB2312" w:hAnsi="宋体" w:cs="宋体" w:hint="eastAsia"/>
          <w:b/>
          <w:sz w:val="32"/>
          <w:szCs w:val="32"/>
        </w:rPr>
        <w:t>.</w:t>
      </w:r>
      <w:r w:rsidRPr="004750EF">
        <w:rPr>
          <w:rFonts w:ascii="仿宋" w:eastAsia="仿宋" w:hAnsi="仿宋" w:cs="宋体" w:hint="eastAsia"/>
          <w:b/>
          <w:sz w:val="32"/>
          <w:szCs w:val="32"/>
        </w:rPr>
        <w:t>区民政局：</w:t>
      </w:r>
      <w:r w:rsidRPr="004750EF">
        <w:rPr>
          <w:rFonts w:ascii="仿宋_GB2312" w:eastAsia="仿宋_GB2312" w:hAnsi="宋体" w:cs="宋体" w:hint="eastAsia"/>
          <w:sz w:val="32"/>
          <w:szCs w:val="32"/>
        </w:rPr>
        <w:t>负责协调遗体处理、殡葬等善后事宜。</w:t>
      </w:r>
    </w:p>
    <w:p w:rsidR="004750EF" w:rsidRPr="004750EF" w:rsidRDefault="004750EF" w:rsidP="004750EF">
      <w:pPr>
        <w:widowControl/>
        <w:shd w:val="clear" w:color="auto" w:fill="FFFFFF"/>
        <w:spacing w:line="580" w:lineRule="exact"/>
        <w:ind w:firstLineChars="200" w:firstLine="643"/>
        <w:jc w:val="left"/>
        <w:rPr>
          <w:rFonts w:ascii="仿宋" w:eastAsia="仿宋" w:hAnsi="仿宋" w:cs="Times New Roman"/>
          <w:sz w:val="32"/>
          <w:szCs w:val="32"/>
        </w:rPr>
      </w:pPr>
      <w:r w:rsidRPr="004750EF">
        <w:rPr>
          <w:rFonts w:ascii="仿宋" w:eastAsia="仿宋" w:hAnsi="仿宋" w:cs="Times New Roman"/>
          <w:b/>
          <w:sz w:val="32"/>
          <w:szCs w:val="32"/>
        </w:rPr>
        <w:t>9</w:t>
      </w:r>
      <w:r w:rsidRPr="004750EF">
        <w:rPr>
          <w:rFonts w:ascii="仿宋" w:eastAsia="仿宋" w:hAnsi="仿宋" w:cs="Times New Roman" w:hint="eastAsia"/>
          <w:b/>
          <w:sz w:val="32"/>
          <w:szCs w:val="32"/>
        </w:rPr>
        <w:t>.</w:t>
      </w:r>
      <w:r w:rsidRPr="004750EF">
        <w:rPr>
          <w:rFonts w:ascii="仿宋" w:eastAsia="仿宋" w:hAnsi="仿宋" w:cs="宋体" w:hint="eastAsia"/>
          <w:b/>
          <w:sz w:val="32"/>
          <w:szCs w:val="32"/>
        </w:rPr>
        <w:t>区规划资源局：</w:t>
      </w:r>
      <w:r w:rsidRPr="004750EF">
        <w:rPr>
          <w:rFonts w:ascii="仿宋" w:eastAsia="仿宋" w:hAnsi="仿宋" w:cs="Times New Roman" w:hint="eastAsia"/>
          <w:sz w:val="32"/>
          <w:szCs w:val="32"/>
        </w:rPr>
        <w:t>负责指导文化和旅游突发事件中涉及地质灾害的相关工作。</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sz w:val="32"/>
          <w:szCs w:val="32"/>
        </w:rPr>
      </w:pPr>
      <w:r w:rsidRPr="004750EF">
        <w:rPr>
          <w:rFonts w:ascii="仿宋_GB2312" w:eastAsia="仿宋_GB2312" w:hAnsi="宋体" w:cs="宋体"/>
          <w:b/>
          <w:sz w:val="32"/>
          <w:szCs w:val="32"/>
        </w:rPr>
        <w:lastRenderedPageBreak/>
        <w:t>10</w:t>
      </w:r>
      <w:r w:rsidRPr="004750EF">
        <w:rPr>
          <w:rFonts w:ascii="仿宋_GB2312" w:eastAsia="仿宋_GB2312" w:hAnsi="宋体" w:cs="宋体" w:hint="eastAsia"/>
          <w:b/>
          <w:sz w:val="32"/>
          <w:szCs w:val="32"/>
        </w:rPr>
        <w:t>.</w:t>
      </w:r>
      <w:r w:rsidRPr="004750EF">
        <w:rPr>
          <w:rFonts w:ascii="仿宋" w:eastAsia="仿宋" w:hAnsi="仿宋" w:cs="宋体" w:hint="eastAsia"/>
          <w:b/>
          <w:sz w:val="32"/>
          <w:szCs w:val="32"/>
        </w:rPr>
        <w:t>区建设</w:t>
      </w:r>
      <w:r w:rsidRPr="004750EF">
        <w:rPr>
          <w:rFonts w:ascii="仿宋" w:eastAsia="仿宋" w:hAnsi="仿宋" w:cs="宋体"/>
          <w:b/>
          <w:sz w:val="32"/>
          <w:szCs w:val="32"/>
        </w:rPr>
        <w:t>管理委（</w:t>
      </w:r>
      <w:r w:rsidRPr="004750EF">
        <w:rPr>
          <w:rFonts w:ascii="仿宋" w:eastAsia="仿宋" w:hAnsi="仿宋" w:cs="宋体" w:hint="eastAsia"/>
          <w:b/>
          <w:sz w:val="32"/>
          <w:szCs w:val="32"/>
        </w:rPr>
        <w:t>区交通委）：</w:t>
      </w:r>
      <w:r w:rsidRPr="004750EF">
        <w:rPr>
          <w:rFonts w:ascii="仿宋_GB2312" w:eastAsia="仿宋_GB2312" w:hAnsi="宋体" w:cs="宋体" w:hint="eastAsia"/>
          <w:sz w:val="32"/>
          <w:szCs w:val="32"/>
        </w:rPr>
        <w:t>负责文化和旅游突发事件中组织协调有关部门和单位做好交通运输保障工作；负责组织、指挥、协调内河水上文化和旅游突发事件应急处置。</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sz w:val="32"/>
          <w:szCs w:val="32"/>
        </w:rPr>
      </w:pPr>
      <w:r w:rsidRPr="004750EF">
        <w:rPr>
          <w:rFonts w:ascii="仿宋_GB2312" w:eastAsia="仿宋_GB2312" w:hAnsi="宋体" w:cs="宋体"/>
          <w:b/>
          <w:sz w:val="32"/>
          <w:szCs w:val="32"/>
        </w:rPr>
        <w:t>11</w:t>
      </w:r>
      <w:r w:rsidRPr="004750EF">
        <w:rPr>
          <w:rFonts w:ascii="仿宋_GB2312" w:eastAsia="仿宋_GB2312" w:hAnsi="宋体" w:cs="宋体" w:hint="eastAsia"/>
          <w:b/>
          <w:sz w:val="32"/>
          <w:szCs w:val="32"/>
        </w:rPr>
        <w:t>.</w:t>
      </w:r>
      <w:r w:rsidRPr="004750EF">
        <w:rPr>
          <w:rFonts w:ascii="仿宋" w:eastAsia="仿宋" w:hAnsi="仿宋" w:cs="宋体" w:hint="eastAsia"/>
          <w:b/>
          <w:sz w:val="32"/>
          <w:szCs w:val="32"/>
        </w:rPr>
        <w:t>区</w:t>
      </w:r>
      <w:r w:rsidRPr="004750EF">
        <w:rPr>
          <w:rFonts w:ascii="仿宋" w:eastAsia="仿宋" w:hAnsi="仿宋" w:cs="宋体"/>
          <w:b/>
          <w:sz w:val="32"/>
          <w:szCs w:val="32"/>
        </w:rPr>
        <w:t>建设管理委</w:t>
      </w:r>
      <w:r w:rsidRPr="004750EF">
        <w:rPr>
          <w:rFonts w:ascii="仿宋" w:eastAsia="仿宋" w:hAnsi="仿宋" w:cs="宋体" w:hint="eastAsia"/>
          <w:b/>
          <w:sz w:val="32"/>
          <w:szCs w:val="32"/>
        </w:rPr>
        <w:t>（</w:t>
      </w:r>
      <w:r w:rsidRPr="004750EF">
        <w:rPr>
          <w:rFonts w:ascii="仿宋" w:eastAsia="仿宋" w:hAnsi="仿宋" w:cs="宋体"/>
          <w:b/>
          <w:sz w:val="32"/>
          <w:szCs w:val="32"/>
        </w:rPr>
        <w:t>区</w:t>
      </w:r>
      <w:r w:rsidRPr="004750EF">
        <w:rPr>
          <w:rFonts w:ascii="仿宋" w:eastAsia="仿宋" w:hAnsi="仿宋" w:cs="宋体" w:hint="eastAsia"/>
          <w:b/>
          <w:sz w:val="32"/>
          <w:szCs w:val="32"/>
        </w:rPr>
        <w:t>水务局）：</w:t>
      </w:r>
      <w:r w:rsidRPr="004750EF">
        <w:rPr>
          <w:rFonts w:ascii="仿宋_GB2312" w:eastAsia="仿宋_GB2312" w:hAnsi="宋体" w:cs="宋体" w:hint="eastAsia"/>
          <w:sz w:val="32"/>
          <w:szCs w:val="32"/>
        </w:rPr>
        <w:t>负责防汛应急抢险的技术支撑和汛期的汛情、水情监测通报工作；协调指导事发地区生活、生产经营和生态环境用水工作。</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sz w:val="32"/>
          <w:szCs w:val="32"/>
        </w:rPr>
      </w:pPr>
      <w:r w:rsidRPr="004750EF">
        <w:rPr>
          <w:rFonts w:ascii="仿宋_GB2312" w:eastAsia="仿宋_GB2312" w:hAnsi="宋体" w:cs="宋体"/>
          <w:b/>
          <w:sz w:val="32"/>
          <w:szCs w:val="32"/>
        </w:rPr>
        <w:t>12</w:t>
      </w:r>
      <w:r w:rsidRPr="004750EF">
        <w:rPr>
          <w:rFonts w:ascii="仿宋_GB2312" w:eastAsia="仿宋_GB2312" w:hAnsi="宋体" w:cs="宋体" w:hint="eastAsia"/>
          <w:b/>
          <w:sz w:val="32"/>
          <w:szCs w:val="32"/>
        </w:rPr>
        <w:t>.</w:t>
      </w:r>
      <w:r w:rsidRPr="004750EF">
        <w:rPr>
          <w:rFonts w:ascii="仿宋" w:eastAsia="仿宋" w:hAnsi="仿宋" w:cs="宋体" w:hint="eastAsia"/>
          <w:b/>
          <w:sz w:val="32"/>
          <w:szCs w:val="32"/>
        </w:rPr>
        <w:t>区卫生健康委：</w:t>
      </w:r>
      <w:r w:rsidRPr="004750EF">
        <w:rPr>
          <w:rFonts w:ascii="仿宋_GB2312" w:eastAsia="仿宋_GB2312" w:hAnsi="宋体" w:cs="宋体" w:hint="eastAsia"/>
          <w:sz w:val="32"/>
          <w:szCs w:val="32"/>
        </w:rPr>
        <w:t>负责组织医疗卫生单位对文化和旅游突发事件中伤病人员开展紧急医疗救治及相关卫生处理等工作。</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sz w:val="32"/>
          <w:szCs w:val="32"/>
        </w:rPr>
      </w:pPr>
      <w:r w:rsidRPr="004750EF">
        <w:rPr>
          <w:rFonts w:ascii="仿宋_GB2312" w:eastAsia="仿宋_GB2312" w:hAnsi="宋体" w:cs="宋体"/>
          <w:b/>
          <w:sz w:val="32"/>
          <w:szCs w:val="32"/>
        </w:rPr>
        <w:t>13</w:t>
      </w:r>
      <w:r w:rsidRPr="004750EF">
        <w:rPr>
          <w:rFonts w:ascii="仿宋_GB2312" w:eastAsia="仿宋_GB2312" w:hAnsi="宋体" w:cs="宋体" w:hint="eastAsia"/>
          <w:b/>
          <w:sz w:val="32"/>
          <w:szCs w:val="32"/>
        </w:rPr>
        <w:t>.</w:t>
      </w:r>
      <w:r w:rsidRPr="004750EF">
        <w:rPr>
          <w:rFonts w:ascii="仿宋" w:eastAsia="仿宋" w:hAnsi="仿宋" w:cs="宋体" w:hint="eastAsia"/>
          <w:b/>
          <w:sz w:val="32"/>
          <w:szCs w:val="32"/>
        </w:rPr>
        <w:t>区应急局：</w:t>
      </w:r>
      <w:r w:rsidRPr="004750EF">
        <w:rPr>
          <w:rFonts w:ascii="仿宋_GB2312" w:eastAsia="仿宋_GB2312" w:hAnsi="宋体" w:cs="宋体" w:hint="eastAsia"/>
          <w:bCs/>
          <w:sz w:val="32"/>
          <w:szCs w:val="32"/>
        </w:rPr>
        <w:t>负责</w:t>
      </w:r>
      <w:r w:rsidRPr="004750EF">
        <w:rPr>
          <w:rFonts w:ascii="仿宋_GB2312" w:eastAsia="仿宋_GB2312" w:hAnsi="宋体" w:cs="宋体" w:hint="eastAsia"/>
          <w:sz w:val="32"/>
          <w:szCs w:val="32"/>
        </w:rPr>
        <w:t>组织协调专、兼职应急救援力量开展应急救援工作；组织协调重要应急物资的调拨；负责依法组织对本区文化和旅游行业较大及以上生产安全事故的调查处理工作。</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sz w:val="32"/>
          <w:szCs w:val="32"/>
        </w:rPr>
      </w:pPr>
      <w:r w:rsidRPr="004750EF">
        <w:rPr>
          <w:rFonts w:ascii="仿宋" w:eastAsia="仿宋" w:hAnsi="仿宋" w:cs="宋体" w:hint="eastAsia"/>
          <w:b/>
          <w:sz w:val="32"/>
          <w:szCs w:val="32"/>
        </w:rPr>
        <w:t>1</w:t>
      </w:r>
      <w:r w:rsidRPr="004750EF">
        <w:rPr>
          <w:rFonts w:ascii="仿宋" w:eastAsia="仿宋" w:hAnsi="仿宋" w:cs="宋体"/>
          <w:b/>
          <w:sz w:val="32"/>
          <w:szCs w:val="32"/>
        </w:rPr>
        <w:t>4</w:t>
      </w:r>
      <w:r w:rsidRPr="004750EF">
        <w:rPr>
          <w:rFonts w:ascii="仿宋" w:eastAsia="仿宋" w:hAnsi="仿宋" w:cs="宋体" w:hint="eastAsia"/>
          <w:b/>
          <w:sz w:val="32"/>
          <w:szCs w:val="32"/>
        </w:rPr>
        <w:t>.区市场监管局：</w:t>
      </w:r>
      <w:r w:rsidRPr="004750EF">
        <w:rPr>
          <w:rFonts w:ascii="仿宋_GB2312" w:eastAsia="仿宋_GB2312" w:hAnsi="宋体" w:cs="宋体" w:hint="eastAsia"/>
          <w:sz w:val="32"/>
          <w:szCs w:val="32"/>
        </w:rPr>
        <w:t>负责协调特种设备和食品安全类文化和旅游突发事件的调查处置工作。</w:t>
      </w:r>
    </w:p>
    <w:p w:rsidR="004750EF" w:rsidRPr="004750EF" w:rsidRDefault="004750EF" w:rsidP="004750EF">
      <w:pPr>
        <w:widowControl/>
        <w:shd w:val="clear" w:color="auto" w:fill="FFFFFF"/>
        <w:spacing w:line="580" w:lineRule="exact"/>
        <w:ind w:firstLineChars="200" w:firstLine="643"/>
        <w:jc w:val="left"/>
        <w:rPr>
          <w:rFonts w:ascii="仿宋_GB2312" w:eastAsia="仿宋_GB2312" w:hAnsi="宋体" w:cs="宋体"/>
          <w:bCs/>
          <w:sz w:val="32"/>
          <w:szCs w:val="32"/>
        </w:rPr>
        <w:sectPr w:rsidR="004750EF" w:rsidRPr="004750EF" w:rsidSect="00DC5D33">
          <w:footerReference w:type="default" r:id="rId6"/>
          <w:pgSz w:w="11906" w:h="16838"/>
          <w:pgMar w:top="2041" w:right="1474" w:bottom="1985" w:left="1588" w:header="851" w:footer="992" w:gutter="0"/>
          <w:cols w:space="425"/>
          <w:docGrid w:type="linesAndChars" w:linePitch="312"/>
        </w:sectPr>
      </w:pPr>
      <w:r w:rsidRPr="004750EF">
        <w:rPr>
          <w:rFonts w:ascii="仿宋_GB2312" w:eastAsia="仿宋_GB2312" w:hAnsi="宋体" w:cs="宋体"/>
          <w:b/>
          <w:sz w:val="32"/>
          <w:szCs w:val="32"/>
        </w:rPr>
        <w:t>15</w:t>
      </w:r>
      <w:r w:rsidRPr="004750EF">
        <w:rPr>
          <w:rFonts w:ascii="仿宋_GB2312" w:eastAsia="仿宋_GB2312" w:hAnsi="宋体" w:cs="宋体" w:hint="eastAsia"/>
          <w:b/>
          <w:sz w:val="32"/>
          <w:szCs w:val="32"/>
        </w:rPr>
        <w:t>.区</w:t>
      </w:r>
      <w:r w:rsidRPr="004750EF">
        <w:rPr>
          <w:rFonts w:ascii="仿宋" w:eastAsia="仿宋" w:hAnsi="仿宋" w:cs="宋体" w:hint="eastAsia"/>
          <w:b/>
          <w:sz w:val="32"/>
          <w:szCs w:val="32"/>
        </w:rPr>
        <w:t>消防救援支队：</w:t>
      </w:r>
      <w:r w:rsidRPr="004750EF">
        <w:rPr>
          <w:rFonts w:ascii="仿宋_GB2312" w:eastAsia="仿宋_GB2312" w:hAnsi="宋体" w:cs="宋体" w:hint="eastAsia"/>
          <w:bCs/>
          <w:sz w:val="32"/>
          <w:szCs w:val="32"/>
        </w:rPr>
        <w:t>负责组织文化和旅游行业发生的火灾处置及以抢救人员生命为主的救援工作；负责依法组织对本区文化和旅游行业火灾事故的调查处理工作。</w:t>
      </w:r>
    </w:p>
    <w:p w:rsidR="004750EF" w:rsidRPr="004750EF" w:rsidRDefault="00E072F4" w:rsidP="004750EF">
      <w:pPr>
        <w:widowControl/>
        <w:jc w:val="left"/>
        <w:rPr>
          <w:rFonts w:ascii="方正小标宋简体" w:eastAsia="方正小标宋简体" w:hAnsi="Times New Roman" w:cs="Times New Roman"/>
          <w:sz w:val="36"/>
          <w:szCs w:val="36"/>
        </w:rPr>
        <w:sectPr w:rsidR="004750EF" w:rsidRPr="004750EF" w:rsidSect="0076055D">
          <w:headerReference w:type="even" r:id="rId7"/>
          <w:headerReference w:type="default" r:id="rId8"/>
          <w:footerReference w:type="even" r:id="rId9"/>
          <w:footerReference w:type="default" r:id="rId10"/>
          <w:pgSz w:w="11907" w:h="16840" w:code="9"/>
          <w:pgMar w:top="1418" w:right="1843" w:bottom="426" w:left="1531" w:header="851" w:footer="1247" w:gutter="0"/>
          <w:cols w:space="425"/>
          <w:docGrid w:type="linesAndChars" w:linePitch="579" w:charSpace="-842"/>
        </w:sectPr>
      </w:pPr>
      <w:bookmarkStart w:id="2" w:name="_MON_1747729580"/>
      <w:bookmarkEnd w:id="2"/>
      <w:r>
        <w:rPr>
          <w:rFonts w:ascii="仿宋_GB2312" w:eastAsia="仿宋_GB2312" w:hAnsi="Times New Roman" w:cs="Times New Roman"/>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pt;height:671.15pt">
            <v:imagedata r:id="rId11" o:title=""/>
          </v:shape>
        </w:pict>
      </w:r>
    </w:p>
    <w:p w:rsidR="004750EF" w:rsidRPr="004750EF" w:rsidRDefault="004750EF" w:rsidP="004750EF">
      <w:pPr>
        <w:widowControl/>
        <w:jc w:val="center"/>
        <w:rPr>
          <w:rFonts w:ascii="方正小标宋简体" w:eastAsia="方正小标宋简体" w:hAnsi="Times New Roman" w:cs="Times New Roman"/>
          <w:sz w:val="36"/>
          <w:szCs w:val="36"/>
        </w:rPr>
      </w:pPr>
      <w:r w:rsidRPr="004750EF">
        <w:rPr>
          <w:rFonts w:ascii="方正小标宋简体" w:eastAsia="方正小标宋简体" w:hAnsi="Times New Roman" w:cs="Times New Roman" w:hint="eastAsia"/>
          <w:sz w:val="36"/>
          <w:szCs w:val="36"/>
        </w:rPr>
        <w:lastRenderedPageBreak/>
        <w:t>静安区文化和旅游局突发事件应急处置成员表（202</w:t>
      </w:r>
      <w:r w:rsidRPr="004750EF">
        <w:rPr>
          <w:rFonts w:ascii="方正小标宋简体" w:eastAsia="方正小标宋简体" w:hAnsi="Times New Roman" w:cs="Times New Roman"/>
          <w:sz w:val="36"/>
          <w:szCs w:val="36"/>
        </w:rPr>
        <w:t>3</w:t>
      </w:r>
      <w:r w:rsidRPr="004750EF">
        <w:rPr>
          <w:rFonts w:ascii="方正小标宋简体" w:eastAsia="方正小标宋简体" w:hAnsi="Times New Roman" w:cs="Times New Roman" w:hint="eastAsia"/>
          <w:sz w:val="36"/>
          <w:szCs w:val="36"/>
        </w:rPr>
        <w:t>修订）</w:t>
      </w:r>
    </w:p>
    <w:p w:rsidR="004750EF" w:rsidRPr="004750EF" w:rsidRDefault="004750EF" w:rsidP="004750EF">
      <w:pPr>
        <w:rPr>
          <w:rFonts w:ascii="Times New Roman" w:eastAsia="宋体" w:hAnsi="Times New Roman" w:cs="Times New Roman"/>
          <w:szCs w:val="24"/>
        </w:rPr>
      </w:pPr>
    </w:p>
    <w:p w:rsidR="004750EF" w:rsidRPr="004750EF" w:rsidRDefault="004750EF" w:rsidP="004750EF">
      <w:pPr>
        <w:spacing w:line="480" w:lineRule="exact"/>
        <w:jc w:val="left"/>
        <w:rPr>
          <w:rFonts w:ascii="仿宋_GB2312" w:eastAsia="仿宋_GB2312" w:hAnsi="Times New Roman" w:cs="Times New Roman"/>
          <w:sz w:val="30"/>
          <w:szCs w:val="30"/>
        </w:rPr>
      </w:pPr>
      <w:r w:rsidRPr="004750EF">
        <w:rPr>
          <w:rFonts w:ascii="仿宋_GB2312" w:eastAsia="仿宋_GB2312" w:hAnsi="Times New Roman" w:cs="Times New Roman" w:hint="eastAsia"/>
          <w:sz w:val="30"/>
          <w:szCs w:val="30"/>
        </w:rPr>
        <w:t>总 指 挥： 陈  宏13816130268</w:t>
      </w:r>
    </w:p>
    <w:p w:rsidR="004750EF" w:rsidRPr="004750EF" w:rsidRDefault="004750EF" w:rsidP="004750EF">
      <w:pPr>
        <w:spacing w:line="480" w:lineRule="exact"/>
        <w:ind w:left="1500" w:hangingChars="500" w:hanging="1500"/>
        <w:rPr>
          <w:rFonts w:ascii="仿宋_GB2312" w:eastAsia="仿宋_GB2312" w:hAnsi="Times New Roman" w:cs="Times New Roman"/>
          <w:sz w:val="30"/>
          <w:szCs w:val="30"/>
        </w:rPr>
      </w:pPr>
      <w:r w:rsidRPr="004750EF">
        <w:rPr>
          <w:rFonts w:ascii="仿宋_GB2312" w:eastAsia="仿宋_GB2312" w:hAnsi="Times New Roman" w:cs="Times New Roman" w:hint="eastAsia"/>
          <w:sz w:val="30"/>
          <w:szCs w:val="30"/>
        </w:rPr>
        <w:t>副总指挥： 张  众15901693233、周  英13472545673</w:t>
      </w:r>
    </w:p>
    <w:p w:rsidR="004750EF" w:rsidRPr="004750EF" w:rsidRDefault="004750EF" w:rsidP="004750EF">
      <w:pPr>
        <w:spacing w:line="480" w:lineRule="exact"/>
        <w:ind w:leftChars="500" w:left="1050" w:firstLineChars="200" w:firstLine="600"/>
        <w:rPr>
          <w:rFonts w:ascii="仿宋_GB2312" w:eastAsia="仿宋_GB2312" w:hAnsi="Times New Roman" w:cs="Times New Roman"/>
          <w:sz w:val="30"/>
          <w:szCs w:val="30"/>
        </w:rPr>
      </w:pPr>
      <w:r w:rsidRPr="004750EF">
        <w:rPr>
          <w:rFonts w:ascii="仿宋_GB2312" w:eastAsia="仿宋_GB2312" w:hAnsi="Times New Roman" w:cs="Times New Roman" w:hint="eastAsia"/>
          <w:sz w:val="30"/>
          <w:szCs w:val="30"/>
        </w:rPr>
        <w:t>华祥义13701667287、吴芳艺17317357782</w:t>
      </w:r>
    </w:p>
    <w:p w:rsidR="004750EF" w:rsidRPr="004750EF" w:rsidRDefault="004750EF" w:rsidP="004750EF">
      <w:pPr>
        <w:spacing w:line="480" w:lineRule="exact"/>
        <w:ind w:leftChars="500" w:left="1050" w:firstLineChars="200" w:firstLine="600"/>
        <w:rPr>
          <w:rFonts w:ascii="仿宋_GB2312" w:eastAsia="仿宋_GB2312" w:hAnsi="Times New Roman" w:cs="Times New Roman"/>
          <w:sz w:val="30"/>
          <w:szCs w:val="30"/>
        </w:rPr>
      </w:pPr>
      <w:r w:rsidRPr="004750EF">
        <w:rPr>
          <w:rFonts w:ascii="仿宋_GB2312" w:eastAsia="仿宋_GB2312" w:hAnsi="Times New Roman" w:cs="Times New Roman" w:hint="eastAsia"/>
          <w:sz w:val="30"/>
          <w:szCs w:val="30"/>
        </w:rPr>
        <w:t>徐</w:t>
      </w:r>
      <w:r w:rsidRPr="004750EF">
        <w:rPr>
          <w:rFonts w:ascii="仿宋_GB2312" w:eastAsia="仿宋_GB2312" w:hAnsi="Times New Roman" w:cs="Times New Roman"/>
          <w:sz w:val="30"/>
          <w:szCs w:val="30"/>
        </w:rPr>
        <w:t>卫华13818439385</w:t>
      </w:r>
      <w:r w:rsidRPr="004750EF">
        <w:rPr>
          <w:rFonts w:ascii="仿宋_GB2312" w:eastAsia="仿宋_GB2312" w:hAnsi="Times New Roman" w:cs="Times New Roman" w:hint="eastAsia"/>
          <w:sz w:val="30"/>
          <w:szCs w:val="30"/>
        </w:rPr>
        <w:t>、姜  涛17721186556</w:t>
      </w:r>
    </w:p>
    <w:p w:rsidR="004750EF" w:rsidRPr="004750EF" w:rsidRDefault="004750EF" w:rsidP="004750EF">
      <w:pPr>
        <w:rPr>
          <w:rFonts w:ascii="Times New Roman" w:eastAsia="宋体"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2042"/>
        <w:gridCol w:w="1315"/>
        <w:gridCol w:w="1213"/>
        <w:gridCol w:w="1990"/>
        <w:gridCol w:w="1213"/>
        <w:gridCol w:w="1990"/>
        <w:gridCol w:w="1522"/>
        <w:gridCol w:w="1987"/>
      </w:tblGrid>
      <w:tr w:rsidR="004750EF" w:rsidRPr="004750EF" w:rsidTr="00D679AC">
        <w:trPr>
          <w:trHeight w:val="567"/>
        </w:trPr>
        <w:tc>
          <w:tcPr>
            <w:tcW w:w="318"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序号</w:t>
            </w:r>
          </w:p>
        </w:tc>
        <w:tc>
          <w:tcPr>
            <w:tcW w:w="720"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科  室</w:t>
            </w:r>
          </w:p>
        </w:tc>
        <w:tc>
          <w:tcPr>
            <w:tcW w:w="464"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分管领导</w:t>
            </w:r>
          </w:p>
        </w:tc>
        <w:tc>
          <w:tcPr>
            <w:tcW w:w="428"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组  长</w:t>
            </w:r>
          </w:p>
        </w:tc>
        <w:tc>
          <w:tcPr>
            <w:tcW w:w="702"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联系电话</w:t>
            </w:r>
          </w:p>
        </w:tc>
        <w:tc>
          <w:tcPr>
            <w:tcW w:w="428"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联络员</w:t>
            </w:r>
          </w:p>
        </w:tc>
        <w:tc>
          <w:tcPr>
            <w:tcW w:w="702"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联系电话</w:t>
            </w: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组  员</w:t>
            </w:r>
          </w:p>
        </w:tc>
        <w:tc>
          <w:tcPr>
            <w:tcW w:w="701"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联系电话</w:t>
            </w:r>
          </w:p>
        </w:tc>
      </w:tr>
      <w:tr w:rsidR="004750EF" w:rsidRPr="004750EF" w:rsidTr="00D679AC">
        <w:trPr>
          <w:trHeight w:val="567"/>
        </w:trPr>
        <w:tc>
          <w:tcPr>
            <w:tcW w:w="318"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1</w:t>
            </w:r>
          </w:p>
        </w:tc>
        <w:tc>
          <w:tcPr>
            <w:tcW w:w="720"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办公室</w:t>
            </w:r>
          </w:p>
        </w:tc>
        <w:tc>
          <w:tcPr>
            <w:tcW w:w="464"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陈  宏</w:t>
            </w:r>
          </w:p>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姜  涛</w:t>
            </w:r>
          </w:p>
        </w:tc>
        <w:tc>
          <w:tcPr>
            <w:tcW w:w="428"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黄  瑛</w:t>
            </w:r>
          </w:p>
        </w:tc>
        <w:tc>
          <w:tcPr>
            <w:tcW w:w="702" w:type="pct"/>
            <w:vMerge w:val="restar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13641822113</w:t>
            </w:r>
          </w:p>
        </w:tc>
        <w:tc>
          <w:tcPr>
            <w:tcW w:w="428"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 xml:space="preserve">许  </w:t>
            </w:r>
            <w:r w:rsidRPr="004750EF">
              <w:rPr>
                <w:rFonts w:ascii="仿宋_GB2312" w:eastAsia="仿宋_GB2312" w:hAnsi="Times New Roman" w:cs="Times New Roman"/>
                <w:sz w:val="24"/>
                <w:szCs w:val="24"/>
              </w:rPr>
              <w:t>婷</w:t>
            </w:r>
          </w:p>
        </w:tc>
        <w:tc>
          <w:tcPr>
            <w:tcW w:w="702" w:type="pct"/>
            <w:vMerge w:val="restar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17317856732</w:t>
            </w: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 xml:space="preserve">徐  </w:t>
            </w:r>
            <w:r w:rsidRPr="004750EF">
              <w:rPr>
                <w:rFonts w:ascii="仿宋_GB2312" w:eastAsia="仿宋_GB2312" w:hAnsi="Times New Roman" w:cs="Times New Roman"/>
                <w:sz w:val="24"/>
                <w:szCs w:val="24"/>
              </w:rPr>
              <w:t>煜</w:t>
            </w:r>
          </w:p>
        </w:tc>
        <w:tc>
          <w:tcPr>
            <w:tcW w:w="701" w:type="pct"/>
            <w:vAlign w:val="center"/>
          </w:tcPr>
          <w:p w:rsidR="004750EF" w:rsidRPr="004750EF" w:rsidRDefault="004750EF" w:rsidP="004750EF">
            <w:pPr>
              <w:spacing w:line="440" w:lineRule="exact"/>
              <w:jc w:val="center"/>
              <w:rPr>
                <w:rFonts w:ascii="微软雅黑" w:eastAsia="微软雅黑" w:hAnsi="微软雅黑" w:cs="宋体"/>
                <w:sz w:val="18"/>
                <w:szCs w:val="18"/>
              </w:rPr>
            </w:pPr>
            <w:r w:rsidRPr="004750EF">
              <w:rPr>
                <w:rFonts w:ascii="微软雅黑" w:eastAsia="微软雅黑" w:hAnsi="微软雅黑" w:cs="宋体"/>
                <w:sz w:val="18"/>
                <w:szCs w:val="18"/>
              </w:rPr>
              <w:t>13564544327</w:t>
            </w:r>
          </w:p>
        </w:tc>
      </w:tr>
      <w:tr w:rsidR="004750EF" w:rsidRPr="004750EF" w:rsidTr="00D679AC">
        <w:trPr>
          <w:trHeight w:val="567"/>
        </w:trPr>
        <w:tc>
          <w:tcPr>
            <w:tcW w:w="31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20"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64"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仿宋_GB2312" w:eastAsia="仿宋_GB2312" w:hAnsi="Times New Roman" w:cs="Times New Roman"/>
                <w:sz w:val="18"/>
                <w:szCs w:val="18"/>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仿宋_GB2312" w:eastAsia="仿宋_GB2312" w:hAnsi="Times New Roman" w:cs="Times New Roman"/>
                <w:sz w:val="18"/>
                <w:szCs w:val="18"/>
              </w:rPr>
            </w:pP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蔡萌</w:t>
            </w:r>
            <w:r w:rsidRPr="004750EF">
              <w:rPr>
                <w:rFonts w:ascii="仿宋_GB2312" w:eastAsia="仿宋_GB2312" w:hAnsi="Times New Roman" w:cs="Times New Roman"/>
                <w:sz w:val="24"/>
                <w:szCs w:val="24"/>
              </w:rPr>
              <w:t>萌</w:t>
            </w:r>
          </w:p>
        </w:tc>
        <w:tc>
          <w:tcPr>
            <w:tcW w:w="701" w:type="pct"/>
            <w:vAlign w:val="center"/>
          </w:tcPr>
          <w:p w:rsidR="004750EF" w:rsidRPr="004750EF" w:rsidRDefault="004750EF" w:rsidP="004750EF">
            <w:pPr>
              <w:spacing w:line="440" w:lineRule="exact"/>
              <w:jc w:val="center"/>
              <w:rPr>
                <w:rFonts w:ascii="微软雅黑" w:eastAsia="微软雅黑" w:hAnsi="微软雅黑" w:cs="宋体"/>
                <w:sz w:val="18"/>
                <w:szCs w:val="18"/>
              </w:rPr>
            </w:pPr>
            <w:r w:rsidRPr="004750EF">
              <w:rPr>
                <w:rFonts w:ascii="微软雅黑" w:eastAsia="微软雅黑" w:hAnsi="微软雅黑" w:cs="Times New Roman"/>
                <w:sz w:val="18"/>
                <w:szCs w:val="18"/>
              </w:rPr>
              <w:t>13816800082</w:t>
            </w:r>
          </w:p>
        </w:tc>
      </w:tr>
      <w:tr w:rsidR="004750EF" w:rsidRPr="004750EF" w:rsidTr="00D679AC">
        <w:trPr>
          <w:trHeight w:val="567"/>
        </w:trPr>
        <w:tc>
          <w:tcPr>
            <w:tcW w:w="31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20"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64"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仿宋_GB2312" w:eastAsia="仿宋_GB2312" w:hAnsi="Times New Roman" w:cs="Times New Roman"/>
                <w:sz w:val="18"/>
                <w:szCs w:val="18"/>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仿宋_GB2312" w:eastAsia="仿宋_GB2312" w:hAnsi="Times New Roman" w:cs="Times New Roman"/>
                <w:sz w:val="18"/>
                <w:szCs w:val="18"/>
              </w:rPr>
            </w:pP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顾文华</w:t>
            </w:r>
          </w:p>
        </w:tc>
        <w:tc>
          <w:tcPr>
            <w:tcW w:w="701" w:type="pct"/>
            <w:vAlign w:val="center"/>
          </w:tcPr>
          <w:p w:rsidR="004750EF" w:rsidRPr="004750EF" w:rsidRDefault="004750EF" w:rsidP="004750EF">
            <w:pPr>
              <w:spacing w:line="440" w:lineRule="exact"/>
              <w:jc w:val="center"/>
              <w:rPr>
                <w:rFonts w:ascii="微软雅黑" w:eastAsia="微软雅黑" w:hAnsi="微软雅黑" w:cs="宋体"/>
                <w:sz w:val="18"/>
                <w:szCs w:val="18"/>
              </w:rPr>
            </w:pPr>
            <w:r w:rsidRPr="004750EF">
              <w:rPr>
                <w:rFonts w:ascii="微软雅黑" w:eastAsia="微软雅黑" w:hAnsi="微软雅黑" w:cs="Times New Roman" w:hint="eastAsia"/>
                <w:sz w:val="18"/>
                <w:szCs w:val="18"/>
              </w:rPr>
              <w:t>13817371500</w:t>
            </w:r>
          </w:p>
        </w:tc>
      </w:tr>
      <w:tr w:rsidR="004750EF" w:rsidRPr="004750EF" w:rsidTr="00D679AC">
        <w:trPr>
          <w:trHeight w:val="567"/>
        </w:trPr>
        <w:tc>
          <w:tcPr>
            <w:tcW w:w="31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20"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64"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仿宋_GB2312" w:eastAsia="仿宋_GB2312" w:hAnsi="Times New Roman" w:cs="Times New Roman"/>
                <w:sz w:val="18"/>
                <w:szCs w:val="18"/>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仿宋_GB2312" w:eastAsia="仿宋_GB2312" w:hAnsi="Times New Roman" w:cs="Times New Roman"/>
                <w:sz w:val="18"/>
                <w:szCs w:val="18"/>
              </w:rPr>
            </w:pP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余立超</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13816287281</w:t>
            </w:r>
          </w:p>
        </w:tc>
      </w:tr>
      <w:tr w:rsidR="004750EF" w:rsidRPr="004750EF" w:rsidTr="00D679AC">
        <w:trPr>
          <w:trHeight w:val="567"/>
        </w:trPr>
        <w:tc>
          <w:tcPr>
            <w:tcW w:w="31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20"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64"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仿宋_GB2312" w:eastAsia="仿宋_GB2312" w:hAnsi="Times New Roman" w:cs="Times New Roman"/>
                <w:sz w:val="18"/>
                <w:szCs w:val="18"/>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仿宋_GB2312" w:eastAsia="仿宋_GB2312" w:hAnsi="Times New Roman" w:cs="Times New Roman"/>
                <w:sz w:val="18"/>
                <w:szCs w:val="18"/>
              </w:rPr>
            </w:pP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严  婷</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sz w:val="18"/>
                <w:szCs w:val="18"/>
              </w:rPr>
              <w:t>13817850253</w:t>
            </w:r>
          </w:p>
        </w:tc>
      </w:tr>
      <w:tr w:rsidR="004750EF" w:rsidRPr="004750EF" w:rsidTr="00D679AC">
        <w:trPr>
          <w:trHeight w:val="567"/>
        </w:trPr>
        <w:tc>
          <w:tcPr>
            <w:tcW w:w="31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20"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64"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仿宋_GB2312" w:eastAsia="仿宋_GB2312" w:hAnsi="Times New Roman" w:cs="Times New Roman"/>
                <w:sz w:val="18"/>
                <w:szCs w:val="18"/>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仿宋_GB2312" w:eastAsia="仿宋_GB2312" w:hAnsi="Times New Roman" w:cs="Times New Roman"/>
                <w:sz w:val="18"/>
                <w:szCs w:val="18"/>
              </w:rPr>
            </w:pP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徐云菲</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sz w:val="18"/>
                <w:szCs w:val="18"/>
              </w:rPr>
              <w:t>13916941525</w:t>
            </w:r>
          </w:p>
        </w:tc>
      </w:tr>
      <w:tr w:rsidR="004750EF" w:rsidRPr="004750EF" w:rsidTr="00D679AC">
        <w:trPr>
          <w:trHeight w:val="567"/>
        </w:trPr>
        <w:tc>
          <w:tcPr>
            <w:tcW w:w="318"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2</w:t>
            </w:r>
          </w:p>
        </w:tc>
        <w:tc>
          <w:tcPr>
            <w:tcW w:w="720"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组织人事科</w:t>
            </w:r>
          </w:p>
        </w:tc>
        <w:tc>
          <w:tcPr>
            <w:tcW w:w="464"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周  英</w:t>
            </w:r>
          </w:p>
        </w:tc>
        <w:tc>
          <w:tcPr>
            <w:tcW w:w="428"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许丹萍</w:t>
            </w:r>
          </w:p>
        </w:tc>
        <w:tc>
          <w:tcPr>
            <w:tcW w:w="702"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13918993997</w:t>
            </w:r>
          </w:p>
        </w:tc>
        <w:tc>
          <w:tcPr>
            <w:tcW w:w="428"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王</w:t>
            </w:r>
            <w:r w:rsidRPr="004750EF">
              <w:rPr>
                <w:rFonts w:ascii="微软雅黑" w:eastAsia="微软雅黑" w:hAnsi="微软雅黑" w:cs="微软雅黑" w:hint="eastAsia"/>
                <w:sz w:val="24"/>
                <w:szCs w:val="24"/>
              </w:rPr>
              <w:t>赟</w:t>
            </w:r>
          </w:p>
        </w:tc>
        <w:tc>
          <w:tcPr>
            <w:tcW w:w="702"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18721430352</w:t>
            </w: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张卿云</w:t>
            </w:r>
          </w:p>
        </w:tc>
        <w:tc>
          <w:tcPr>
            <w:tcW w:w="701" w:type="pct"/>
            <w:vAlign w:val="center"/>
          </w:tcPr>
          <w:p w:rsidR="004750EF" w:rsidRPr="004750EF" w:rsidRDefault="004750EF" w:rsidP="004750EF">
            <w:pPr>
              <w:spacing w:line="440" w:lineRule="exact"/>
              <w:jc w:val="center"/>
              <w:rPr>
                <w:rFonts w:ascii="仿宋_GB2312" w:eastAsia="仿宋_GB2312" w:hAnsi="Times New Roman" w:cs="Times New Roman"/>
                <w:sz w:val="18"/>
                <w:szCs w:val="18"/>
              </w:rPr>
            </w:pPr>
            <w:r w:rsidRPr="004750EF">
              <w:rPr>
                <w:rFonts w:ascii="微软雅黑" w:eastAsia="微软雅黑" w:hAnsi="微软雅黑" w:cs="Times New Roman" w:hint="eastAsia"/>
                <w:sz w:val="18"/>
                <w:szCs w:val="18"/>
              </w:rPr>
              <w:t>13761966975</w:t>
            </w:r>
          </w:p>
        </w:tc>
      </w:tr>
      <w:tr w:rsidR="004750EF" w:rsidRPr="004750EF" w:rsidTr="00D679AC">
        <w:trPr>
          <w:trHeight w:val="561"/>
        </w:trPr>
        <w:tc>
          <w:tcPr>
            <w:tcW w:w="318"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lastRenderedPageBreak/>
              <w:t>3</w:t>
            </w:r>
          </w:p>
        </w:tc>
        <w:tc>
          <w:tcPr>
            <w:tcW w:w="720"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重大活动办</w:t>
            </w:r>
          </w:p>
        </w:tc>
        <w:tc>
          <w:tcPr>
            <w:tcW w:w="464"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华祥义</w:t>
            </w:r>
          </w:p>
        </w:tc>
        <w:tc>
          <w:tcPr>
            <w:tcW w:w="428"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朱慧麟</w:t>
            </w:r>
          </w:p>
        </w:tc>
        <w:tc>
          <w:tcPr>
            <w:tcW w:w="702"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13651998305</w:t>
            </w:r>
          </w:p>
        </w:tc>
        <w:tc>
          <w:tcPr>
            <w:tcW w:w="428"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王</w:t>
            </w:r>
            <w:r w:rsidRPr="004750EF">
              <w:rPr>
                <w:rFonts w:ascii="仿宋_GB2312" w:eastAsia="仿宋_GB2312" w:hAnsi="Times New Roman" w:cs="Times New Roman"/>
                <w:sz w:val="24"/>
                <w:szCs w:val="24"/>
              </w:rPr>
              <w:t>慧</w:t>
            </w:r>
          </w:p>
        </w:tc>
        <w:tc>
          <w:tcPr>
            <w:tcW w:w="702"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13761587521</w:t>
            </w: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 xml:space="preserve">于  </w:t>
            </w:r>
            <w:r w:rsidRPr="004750EF">
              <w:rPr>
                <w:rFonts w:ascii="仿宋_GB2312" w:eastAsia="仿宋_GB2312" w:hAnsi="Times New Roman" w:cs="Times New Roman"/>
                <w:sz w:val="24"/>
                <w:szCs w:val="24"/>
              </w:rPr>
              <w:t>洁</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13381862629</w:t>
            </w:r>
          </w:p>
        </w:tc>
      </w:tr>
      <w:tr w:rsidR="004750EF" w:rsidRPr="004750EF" w:rsidTr="00D679AC">
        <w:trPr>
          <w:trHeight w:val="567"/>
        </w:trPr>
        <w:tc>
          <w:tcPr>
            <w:tcW w:w="318"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4</w:t>
            </w:r>
          </w:p>
        </w:tc>
        <w:tc>
          <w:tcPr>
            <w:tcW w:w="720"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产业发展科</w:t>
            </w:r>
          </w:p>
        </w:tc>
        <w:tc>
          <w:tcPr>
            <w:tcW w:w="464"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吴芳艺</w:t>
            </w:r>
          </w:p>
        </w:tc>
        <w:tc>
          <w:tcPr>
            <w:tcW w:w="428"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黄琳琳</w:t>
            </w:r>
          </w:p>
        </w:tc>
        <w:tc>
          <w:tcPr>
            <w:tcW w:w="702" w:type="pct"/>
            <w:vMerge w:val="restar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sz w:val="18"/>
                <w:szCs w:val="18"/>
              </w:rPr>
              <w:t>13916524760</w:t>
            </w:r>
          </w:p>
        </w:tc>
        <w:tc>
          <w:tcPr>
            <w:tcW w:w="428"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周</w:t>
            </w:r>
            <w:r w:rsidRPr="004750EF">
              <w:rPr>
                <w:rFonts w:ascii="仿宋_GB2312" w:eastAsia="仿宋_GB2312" w:hAnsi="Times New Roman" w:cs="Times New Roman"/>
                <w:sz w:val="24"/>
                <w:szCs w:val="24"/>
              </w:rPr>
              <w:t>轶伦</w:t>
            </w:r>
          </w:p>
        </w:tc>
        <w:tc>
          <w:tcPr>
            <w:tcW w:w="702" w:type="pct"/>
            <w:vMerge w:val="restar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15001761509</w:t>
            </w: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吴海振</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13817774817</w:t>
            </w:r>
          </w:p>
        </w:tc>
      </w:tr>
      <w:tr w:rsidR="004750EF" w:rsidRPr="004750EF" w:rsidTr="00D679AC">
        <w:trPr>
          <w:trHeight w:val="567"/>
        </w:trPr>
        <w:tc>
          <w:tcPr>
            <w:tcW w:w="31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20"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64"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微软雅黑" w:eastAsia="微软雅黑" w:hAnsi="微软雅黑" w:cs="Times New Roman"/>
                <w:sz w:val="18"/>
                <w:szCs w:val="18"/>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微软雅黑" w:eastAsia="微软雅黑" w:hAnsi="微软雅黑" w:cs="Times New Roman"/>
                <w:sz w:val="18"/>
                <w:szCs w:val="18"/>
              </w:rPr>
            </w:pP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冯</w:t>
            </w:r>
            <w:r w:rsidRPr="004750EF">
              <w:rPr>
                <w:rFonts w:ascii="仿宋_GB2312" w:eastAsia="仿宋_GB2312" w:hAnsi="Times New Roman" w:cs="Times New Roman"/>
                <w:sz w:val="24"/>
                <w:szCs w:val="24"/>
              </w:rPr>
              <w:t>振芸</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13916468258</w:t>
            </w:r>
          </w:p>
        </w:tc>
      </w:tr>
      <w:tr w:rsidR="004750EF" w:rsidRPr="004750EF" w:rsidTr="00D679AC">
        <w:trPr>
          <w:trHeight w:val="567"/>
        </w:trPr>
        <w:tc>
          <w:tcPr>
            <w:tcW w:w="31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20"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64"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微软雅黑" w:eastAsia="微软雅黑" w:hAnsi="微软雅黑" w:cs="Times New Roman"/>
                <w:sz w:val="18"/>
                <w:szCs w:val="18"/>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微软雅黑" w:eastAsia="微软雅黑" w:hAnsi="微软雅黑" w:cs="Times New Roman"/>
                <w:sz w:val="18"/>
                <w:szCs w:val="18"/>
              </w:rPr>
            </w:pP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王</w:t>
            </w:r>
            <w:r w:rsidRPr="004750EF">
              <w:rPr>
                <w:rFonts w:ascii="仿宋_GB2312" w:eastAsia="仿宋_GB2312" w:hAnsi="Times New Roman" w:cs="Times New Roman"/>
                <w:sz w:val="24"/>
                <w:szCs w:val="24"/>
              </w:rPr>
              <w:t>彦文</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18621852185</w:t>
            </w:r>
          </w:p>
        </w:tc>
      </w:tr>
      <w:tr w:rsidR="004750EF" w:rsidRPr="004750EF" w:rsidTr="00D679AC">
        <w:trPr>
          <w:trHeight w:val="567"/>
        </w:trPr>
        <w:tc>
          <w:tcPr>
            <w:tcW w:w="31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20"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64"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微软雅黑" w:eastAsia="微软雅黑" w:hAnsi="微软雅黑" w:cs="Times New Roman"/>
                <w:sz w:val="18"/>
                <w:szCs w:val="18"/>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微软雅黑" w:eastAsia="微软雅黑" w:hAnsi="微软雅黑" w:cs="Times New Roman"/>
                <w:sz w:val="18"/>
                <w:szCs w:val="18"/>
              </w:rPr>
            </w:pP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薛佳集</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sz w:val="18"/>
                <w:szCs w:val="18"/>
              </w:rPr>
              <w:t>13310189481</w:t>
            </w:r>
          </w:p>
        </w:tc>
      </w:tr>
      <w:tr w:rsidR="004750EF" w:rsidRPr="004750EF" w:rsidTr="00E63B37">
        <w:trPr>
          <w:trHeight w:val="516"/>
        </w:trPr>
        <w:tc>
          <w:tcPr>
            <w:tcW w:w="31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20"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64"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微软雅黑" w:eastAsia="微软雅黑" w:hAnsi="微软雅黑" w:cs="Times New Roman"/>
                <w:sz w:val="18"/>
                <w:szCs w:val="18"/>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微软雅黑" w:eastAsia="微软雅黑" w:hAnsi="微软雅黑" w:cs="Times New Roman"/>
                <w:sz w:val="18"/>
                <w:szCs w:val="18"/>
              </w:rPr>
            </w:pP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潘捷人</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sz w:val="18"/>
                <w:szCs w:val="18"/>
              </w:rPr>
              <w:t>13636610919</w:t>
            </w:r>
          </w:p>
        </w:tc>
      </w:tr>
      <w:tr w:rsidR="004750EF" w:rsidRPr="004750EF" w:rsidTr="00D679AC">
        <w:trPr>
          <w:trHeight w:val="567"/>
        </w:trPr>
        <w:tc>
          <w:tcPr>
            <w:tcW w:w="318"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5</w:t>
            </w:r>
          </w:p>
        </w:tc>
        <w:tc>
          <w:tcPr>
            <w:tcW w:w="720"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文物保护管理科</w:t>
            </w:r>
          </w:p>
        </w:tc>
        <w:tc>
          <w:tcPr>
            <w:tcW w:w="464"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张  众</w:t>
            </w:r>
          </w:p>
        </w:tc>
        <w:tc>
          <w:tcPr>
            <w:tcW w:w="428"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徐歆宇</w:t>
            </w:r>
          </w:p>
        </w:tc>
        <w:tc>
          <w:tcPr>
            <w:tcW w:w="702"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13801825281</w:t>
            </w:r>
          </w:p>
        </w:tc>
        <w:tc>
          <w:tcPr>
            <w:tcW w:w="428"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谢弥</w:t>
            </w:r>
            <w:r w:rsidRPr="004750EF">
              <w:rPr>
                <w:rFonts w:ascii="仿宋_GB2312" w:eastAsia="仿宋_GB2312" w:hAnsi="Times New Roman" w:cs="Times New Roman"/>
                <w:sz w:val="24"/>
                <w:szCs w:val="24"/>
              </w:rPr>
              <w:t>丽</w:t>
            </w:r>
          </w:p>
        </w:tc>
        <w:tc>
          <w:tcPr>
            <w:tcW w:w="702"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sz w:val="18"/>
                <w:szCs w:val="18"/>
              </w:rPr>
              <w:t>19121831721</w:t>
            </w: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邓建华</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sz w:val="18"/>
                <w:szCs w:val="18"/>
              </w:rPr>
              <w:t>13816567831</w:t>
            </w:r>
          </w:p>
        </w:tc>
      </w:tr>
      <w:tr w:rsidR="004750EF" w:rsidRPr="004750EF" w:rsidTr="00D679AC">
        <w:trPr>
          <w:trHeight w:val="567"/>
        </w:trPr>
        <w:tc>
          <w:tcPr>
            <w:tcW w:w="318"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6</w:t>
            </w:r>
          </w:p>
        </w:tc>
        <w:tc>
          <w:tcPr>
            <w:tcW w:w="720"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公共服务科</w:t>
            </w:r>
          </w:p>
        </w:tc>
        <w:tc>
          <w:tcPr>
            <w:tcW w:w="464"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姜  涛</w:t>
            </w:r>
          </w:p>
        </w:tc>
        <w:tc>
          <w:tcPr>
            <w:tcW w:w="428"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张毓颖</w:t>
            </w:r>
          </w:p>
        </w:tc>
        <w:tc>
          <w:tcPr>
            <w:tcW w:w="702" w:type="pct"/>
            <w:vMerge w:val="restar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13817224427</w:t>
            </w:r>
          </w:p>
        </w:tc>
        <w:tc>
          <w:tcPr>
            <w:tcW w:w="428"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周国成</w:t>
            </w:r>
          </w:p>
        </w:tc>
        <w:tc>
          <w:tcPr>
            <w:tcW w:w="702" w:type="pct"/>
            <w:vMerge w:val="restar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sz w:val="18"/>
                <w:szCs w:val="18"/>
              </w:rPr>
              <w:t>13818911221</w:t>
            </w: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陈颜艳</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13816522798</w:t>
            </w:r>
          </w:p>
        </w:tc>
      </w:tr>
      <w:tr w:rsidR="004750EF" w:rsidRPr="004750EF" w:rsidTr="00E63B37">
        <w:trPr>
          <w:trHeight w:val="484"/>
        </w:trPr>
        <w:tc>
          <w:tcPr>
            <w:tcW w:w="31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20"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64"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微软雅黑" w:eastAsia="微软雅黑" w:hAnsi="微软雅黑" w:cs="Times New Roman"/>
                <w:sz w:val="18"/>
                <w:szCs w:val="18"/>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微软雅黑" w:eastAsia="微软雅黑" w:hAnsi="微软雅黑" w:cs="Times New Roman"/>
                <w:sz w:val="18"/>
                <w:szCs w:val="18"/>
              </w:rPr>
            </w:pP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宋</w:t>
            </w:r>
            <w:r w:rsidRPr="004750EF">
              <w:rPr>
                <w:rFonts w:ascii="仿宋_GB2312" w:eastAsia="仿宋_GB2312" w:hAnsi="Times New Roman" w:cs="Times New Roman"/>
                <w:sz w:val="24"/>
                <w:szCs w:val="24"/>
              </w:rPr>
              <w:t>碧</w:t>
            </w:r>
            <w:r w:rsidRPr="004750EF">
              <w:rPr>
                <w:rFonts w:ascii="微软雅黑" w:eastAsia="微软雅黑" w:hAnsi="微软雅黑" w:cs="微软雅黑" w:hint="eastAsia"/>
                <w:sz w:val="24"/>
                <w:szCs w:val="24"/>
              </w:rPr>
              <w:t>珺</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15026904851</w:t>
            </w:r>
          </w:p>
        </w:tc>
      </w:tr>
      <w:tr w:rsidR="004750EF" w:rsidRPr="004750EF" w:rsidTr="00D679AC">
        <w:trPr>
          <w:trHeight w:val="567"/>
        </w:trPr>
        <w:tc>
          <w:tcPr>
            <w:tcW w:w="318"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7</w:t>
            </w:r>
          </w:p>
        </w:tc>
        <w:tc>
          <w:tcPr>
            <w:tcW w:w="720"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市场管理科</w:t>
            </w:r>
          </w:p>
        </w:tc>
        <w:tc>
          <w:tcPr>
            <w:tcW w:w="464"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吴芳艺</w:t>
            </w:r>
          </w:p>
        </w:tc>
        <w:tc>
          <w:tcPr>
            <w:tcW w:w="428"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潘晴燕</w:t>
            </w:r>
          </w:p>
        </w:tc>
        <w:tc>
          <w:tcPr>
            <w:tcW w:w="702" w:type="pct"/>
            <w:vMerge w:val="restar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13817795007</w:t>
            </w:r>
          </w:p>
        </w:tc>
        <w:tc>
          <w:tcPr>
            <w:tcW w:w="428" w:type="pct"/>
            <w:vMerge w:val="restar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陈  芳</w:t>
            </w:r>
          </w:p>
        </w:tc>
        <w:tc>
          <w:tcPr>
            <w:tcW w:w="702" w:type="pct"/>
            <w:vMerge w:val="restar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sz w:val="18"/>
                <w:szCs w:val="18"/>
              </w:rPr>
              <w:t>17317939314</w:t>
            </w: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朱一力</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sz w:val="18"/>
                <w:szCs w:val="18"/>
              </w:rPr>
              <w:t>18602129609</w:t>
            </w:r>
          </w:p>
        </w:tc>
      </w:tr>
      <w:tr w:rsidR="004750EF" w:rsidRPr="004750EF" w:rsidTr="00D679AC">
        <w:trPr>
          <w:trHeight w:val="567"/>
        </w:trPr>
        <w:tc>
          <w:tcPr>
            <w:tcW w:w="31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20"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64"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428"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702" w:type="pct"/>
            <w:vMerge/>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p>
        </w:tc>
        <w:tc>
          <w:tcPr>
            <w:tcW w:w="537" w:type="pct"/>
            <w:vAlign w:val="center"/>
          </w:tcPr>
          <w:p w:rsidR="004750EF" w:rsidRPr="004750EF" w:rsidRDefault="004750EF" w:rsidP="004750EF">
            <w:pPr>
              <w:spacing w:line="440" w:lineRule="exact"/>
              <w:jc w:val="center"/>
              <w:rPr>
                <w:rFonts w:ascii="仿宋_GB2312" w:eastAsia="仿宋_GB2312" w:hAnsi="Times New Roman" w:cs="Times New Roman"/>
                <w:sz w:val="24"/>
                <w:szCs w:val="24"/>
              </w:rPr>
            </w:pPr>
            <w:r w:rsidRPr="004750EF">
              <w:rPr>
                <w:rFonts w:ascii="仿宋_GB2312" w:eastAsia="仿宋_GB2312" w:hAnsi="Times New Roman" w:cs="Times New Roman" w:hint="eastAsia"/>
                <w:sz w:val="24"/>
                <w:szCs w:val="24"/>
              </w:rPr>
              <w:t xml:space="preserve">胡  </w:t>
            </w:r>
            <w:r w:rsidRPr="004750EF">
              <w:rPr>
                <w:rFonts w:ascii="仿宋_GB2312" w:eastAsia="仿宋_GB2312" w:hAnsi="Times New Roman" w:cs="Times New Roman"/>
                <w:sz w:val="24"/>
                <w:szCs w:val="24"/>
              </w:rPr>
              <w:t>俊</w:t>
            </w:r>
          </w:p>
        </w:tc>
        <w:tc>
          <w:tcPr>
            <w:tcW w:w="701" w:type="pct"/>
            <w:vAlign w:val="center"/>
          </w:tcPr>
          <w:p w:rsidR="004750EF" w:rsidRPr="004750EF" w:rsidRDefault="004750EF" w:rsidP="004750EF">
            <w:pPr>
              <w:spacing w:line="440" w:lineRule="exact"/>
              <w:jc w:val="center"/>
              <w:rPr>
                <w:rFonts w:ascii="微软雅黑" w:eastAsia="微软雅黑" w:hAnsi="微软雅黑" w:cs="Times New Roman"/>
                <w:sz w:val="18"/>
                <w:szCs w:val="18"/>
              </w:rPr>
            </w:pPr>
            <w:r w:rsidRPr="004750EF">
              <w:rPr>
                <w:rFonts w:ascii="微软雅黑" w:eastAsia="微软雅黑" w:hAnsi="微软雅黑" w:cs="Times New Roman" w:hint="eastAsia"/>
                <w:sz w:val="18"/>
                <w:szCs w:val="18"/>
              </w:rPr>
              <w:t>17317356087</w:t>
            </w:r>
          </w:p>
        </w:tc>
      </w:tr>
    </w:tbl>
    <w:p w:rsidR="004750EF" w:rsidRPr="00A63587" w:rsidRDefault="004750EF" w:rsidP="004750EF">
      <w:pPr>
        <w:widowControl/>
        <w:jc w:val="center"/>
        <w:rPr>
          <w:rFonts w:ascii="仿宋_GB2312" w:eastAsia="仿宋_GB2312" w:hAnsi="宋体"/>
          <w:spacing w:val="-4"/>
          <w:sz w:val="28"/>
          <w:szCs w:val="28"/>
        </w:rPr>
      </w:pPr>
      <w:bookmarkStart w:id="3" w:name="_GoBack"/>
      <w:bookmarkEnd w:id="3"/>
    </w:p>
    <w:sectPr w:rsidR="004750EF" w:rsidRPr="00A63587" w:rsidSect="004750E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50" w:rsidRDefault="008F1450" w:rsidP="00D66B42">
      <w:r>
        <w:separator/>
      </w:r>
    </w:p>
  </w:endnote>
  <w:endnote w:type="continuationSeparator" w:id="0">
    <w:p w:rsidR="008F1450" w:rsidRDefault="008F1450" w:rsidP="00D6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EF" w:rsidRDefault="004750EF">
    <w:pPr>
      <w:pStyle w:val="a5"/>
      <w:jc w:val="center"/>
    </w:pPr>
    <w:r>
      <w:fldChar w:fldCharType="begin"/>
    </w:r>
    <w:r>
      <w:instrText xml:space="preserve"> PAGE   \* MERGEFORMAT </w:instrText>
    </w:r>
    <w:r>
      <w:fldChar w:fldCharType="separate"/>
    </w:r>
    <w:r w:rsidR="00E072F4" w:rsidRPr="00E072F4">
      <w:rPr>
        <w:noProof/>
        <w:lang w:val="zh-CN"/>
      </w:rPr>
      <w:t>2</w:t>
    </w:r>
    <w:r>
      <w:rPr>
        <w:noProof/>
        <w:lang w:val="zh-CN"/>
      </w:rPr>
      <w:fldChar w:fldCharType="end"/>
    </w:r>
  </w:p>
  <w:p w:rsidR="004750EF" w:rsidRDefault="004750E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EF" w:rsidRDefault="004750EF">
    <w:pPr>
      <w:pStyle w:val="a5"/>
      <w:ind w:right="360" w:firstLine="308"/>
      <w:jc w:val="both"/>
      <w:rPr>
        <w:sz w:val="28"/>
      </w:rPr>
    </w:pPr>
    <w:r>
      <w:rPr>
        <w:kern w:val="0"/>
        <w:sz w:val="28"/>
      </w:rPr>
      <w:t>—</w:t>
    </w:r>
    <w:r>
      <w:rPr>
        <w:kern w:val="0"/>
        <w:sz w:val="24"/>
      </w:rPr>
      <w:fldChar w:fldCharType="begin"/>
    </w:r>
    <w:r>
      <w:rPr>
        <w:kern w:val="0"/>
        <w:sz w:val="24"/>
      </w:rPr>
      <w:instrText xml:space="preserve"> PAGE </w:instrText>
    </w:r>
    <w:r>
      <w:rPr>
        <w:kern w:val="0"/>
        <w:sz w:val="24"/>
      </w:rPr>
      <w:fldChar w:fldCharType="separate"/>
    </w:r>
    <w:r>
      <w:rPr>
        <w:noProof/>
        <w:kern w:val="0"/>
        <w:sz w:val="24"/>
      </w:rPr>
      <w:t>26</w:t>
    </w:r>
    <w:r>
      <w:rPr>
        <w:kern w:val="0"/>
        <w:sz w:val="24"/>
      </w:rPr>
      <w:fldChar w:fldCharType="end"/>
    </w:r>
    <w:r>
      <w:rPr>
        <w:kern w:val="0"/>
        <w:sz w:val="28"/>
      </w:rPr>
      <w:t>—</w:t>
    </w:r>
  </w:p>
  <w:p w:rsidR="004750EF" w:rsidRDefault="004750EF">
    <w:pPr>
      <w:pStyle w:val="a5"/>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EF" w:rsidRDefault="004750EF">
    <w:pPr>
      <w:pStyle w:val="a5"/>
      <w:framePr w:wrap="around" w:vAnchor="text" w:hAnchor="margin" w:xAlign="outside" w:y="1"/>
      <w:ind w:right="360" w:firstLine="360"/>
      <w:jc w:val="right"/>
      <w:rPr>
        <w:sz w:val="28"/>
      </w:rPr>
    </w:pPr>
    <w:r>
      <w:rPr>
        <w:kern w:val="0"/>
        <w:sz w:val="28"/>
      </w:rPr>
      <w:t>—</w:t>
    </w:r>
    <w:r>
      <w:rPr>
        <w:kern w:val="0"/>
        <w:sz w:val="24"/>
      </w:rPr>
      <w:fldChar w:fldCharType="begin"/>
    </w:r>
    <w:r>
      <w:rPr>
        <w:kern w:val="0"/>
        <w:sz w:val="24"/>
      </w:rPr>
      <w:instrText xml:space="preserve"> PAGE </w:instrText>
    </w:r>
    <w:r>
      <w:rPr>
        <w:kern w:val="0"/>
        <w:sz w:val="24"/>
      </w:rPr>
      <w:fldChar w:fldCharType="separate"/>
    </w:r>
    <w:r w:rsidR="00E072F4">
      <w:rPr>
        <w:noProof/>
        <w:kern w:val="0"/>
        <w:sz w:val="24"/>
      </w:rPr>
      <w:t>5</w:t>
    </w:r>
    <w:r>
      <w:rPr>
        <w:kern w:val="0"/>
        <w:sz w:val="24"/>
      </w:rPr>
      <w:fldChar w:fldCharType="end"/>
    </w:r>
    <w:r>
      <w:rPr>
        <w:kern w:val="0"/>
        <w:sz w:val="28"/>
      </w:rPr>
      <w:t>—</w:t>
    </w:r>
  </w:p>
  <w:p w:rsidR="004750EF" w:rsidRDefault="004750EF" w:rsidP="00053891">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50" w:rsidRDefault="008F1450" w:rsidP="00D66B42">
      <w:r>
        <w:separator/>
      </w:r>
    </w:p>
  </w:footnote>
  <w:footnote w:type="continuationSeparator" w:id="0">
    <w:p w:rsidR="008F1450" w:rsidRDefault="008F1450" w:rsidP="00D66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EF" w:rsidRDefault="004750EF">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EF" w:rsidRDefault="004750E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6B42"/>
    <w:rsid w:val="00015718"/>
    <w:rsid w:val="0005236C"/>
    <w:rsid w:val="000C6C27"/>
    <w:rsid w:val="001A388B"/>
    <w:rsid w:val="001C50AB"/>
    <w:rsid w:val="00273A84"/>
    <w:rsid w:val="002C707E"/>
    <w:rsid w:val="002F5163"/>
    <w:rsid w:val="0046010E"/>
    <w:rsid w:val="004750EF"/>
    <w:rsid w:val="005C2808"/>
    <w:rsid w:val="005F4703"/>
    <w:rsid w:val="006F6D04"/>
    <w:rsid w:val="008F1450"/>
    <w:rsid w:val="009110AA"/>
    <w:rsid w:val="009B4BFA"/>
    <w:rsid w:val="00A36A0C"/>
    <w:rsid w:val="00A56C12"/>
    <w:rsid w:val="00A63587"/>
    <w:rsid w:val="00AB0154"/>
    <w:rsid w:val="00C1072B"/>
    <w:rsid w:val="00D0091E"/>
    <w:rsid w:val="00D37515"/>
    <w:rsid w:val="00D66B42"/>
    <w:rsid w:val="00E072F4"/>
    <w:rsid w:val="00E6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A0FE1FF"/>
  <w15:docId w15:val="{B5AB3A81-2807-4527-8471-3EE472D2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B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6B42"/>
    <w:rPr>
      <w:sz w:val="18"/>
      <w:szCs w:val="18"/>
    </w:rPr>
  </w:style>
  <w:style w:type="paragraph" w:styleId="a5">
    <w:name w:val="footer"/>
    <w:basedOn w:val="a"/>
    <w:link w:val="a6"/>
    <w:uiPriority w:val="99"/>
    <w:unhideWhenUsed/>
    <w:rsid w:val="00D66B42"/>
    <w:pPr>
      <w:tabs>
        <w:tab w:val="center" w:pos="4153"/>
        <w:tab w:val="right" w:pos="8306"/>
      </w:tabs>
      <w:snapToGrid w:val="0"/>
      <w:jc w:val="left"/>
    </w:pPr>
    <w:rPr>
      <w:sz w:val="18"/>
      <w:szCs w:val="18"/>
    </w:rPr>
  </w:style>
  <w:style w:type="character" w:customStyle="1" w:styleId="a6">
    <w:name w:val="页脚 字符"/>
    <w:basedOn w:val="a0"/>
    <w:link w:val="a5"/>
    <w:uiPriority w:val="99"/>
    <w:rsid w:val="00D66B42"/>
    <w:rPr>
      <w:sz w:val="18"/>
      <w:szCs w:val="18"/>
    </w:rPr>
  </w:style>
  <w:style w:type="paragraph" w:styleId="a7">
    <w:name w:val="Plain Text"/>
    <w:basedOn w:val="a"/>
    <w:link w:val="1"/>
    <w:qFormat/>
    <w:rsid w:val="00A63587"/>
    <w:rPr>
      <w:rFonts w:ascii="宋体" w:eastAsia="宋体" w:hAnsi="Courier New" w:cs="Times New Roman"/>
      <w:szCs w:val="20"/>
      <w:lang w:val="x-none" w:eastAsia="x-none"/>
    </w:rPr>
  </w:style>
  <w:style w:type="character" w:customStyle="1" w:styleId="a8">
    <w:name w:val="纯文本 字符"/>
    <w:basedOn w:val="a0"/>
    <w:uiPriority w:val="99"/>
    <w:semiHidden/>
    <w:rsid w:val="00A63587"/>
    <w:rPr>
      <w:rFonts w:asciiTheme="minorEastAsia" w:hAnsi="Courier New" w:cs="Courier New"/>
    </w:rPr>
  </w:style>
  <w:style w:type="character" w:customStyle="1" w:styleId="1">
    <w:name w:val="纯文本 字符1"/>
    <w:link w:val="a7"/>
    <w:rsid w:val="00A63587"/>
    <w:rPr>
      <w:rFonts w:ascii="宋体" w:eastAsia="宋体" w:hAnsi="Courier New" w:cs="Times New Roman"/>
      <w:szCs w:val="20"/>
      <w:lang w:val="x-none" w:eastAsia="x-none"/>
    </w:rPr>
  </w:style>
  <w:style w:type="paragraph" w:styleId="a9">
    <w:name w:val="Date"/>
    <w:basedOn w:val="a"/>
    <w:next w:val="a"/>
    <w:link w:val="aa"/>
    <w:uiPriority w:val="99"/>
    <w:semiHidden/>
    <w:unhideWhenUsed/>
    <w:rsid w:val="00A63587"/>
    <w:pPr>
      <w:ind w:leftChars="2500" w:left="100"/>
    </w:pPr>
  </w:style>
  <w:style w:type="character" w:customStyle="1" w:styleId="aa">
    <w:name w:val="日期 字符"/>
    <w:basedOn w:val="a0"/>
    <w:link w:val="a9"/>
    <w:uiPriority w:val="99"/>
    <w:semiHidden/>
    <w:rsid w:val="00A63587"/>
  </w:style>
  <w:style w:type="paragraph" w:styleId="ab">
    <w:name w:val="Balloon Text"/>
    <w:basedOn w:val="a"/>
    <w:link w:val="ac"/>
    <w:uiPriority w:val="99"/>
    <w:semiHidden/>
    <w:unhideWhenUsed/>
    <w:rsid w:val="006F6D04"/>
    <w:rPr>
      <w:sz w:val="18"/>
      <w:szCs w:val="18"/>
    </w:rPr>
  </w:style>
  <w:style w:type="character" w:customStyle="1" w:styleId="ac">
    <w:name w:val="批注框文本 字符"/>
    <w:basedOn w:val="a0"/>
    <w:link w:val="ab"/>
    <w:uiPriority w:val="99"/>
    <w:semiHidden/>
    <w:rsid w:val="006F6D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258</Words>
  <Characters>1477</Characters>
  <Application>Microsoft Office Word</Application>
  <DocSecurity>0</DocSecurity>
  <Lines>12</Lines>
  <Paragraphs>3</Paragraphs>
  <ScaleCrop>false</ScaleCrop>
  <Company>Microsoft</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cp:lastPrinted>2023-11-01T04:59:00Z</cp:lastPrinted>
  <dcterms:created xsi:type="dcterms:W3CDTF">2023-06-13T01:40:00Z</dcterms:created>
  <dcterms:modified xsi:type="dcterms:W3CDTF">2023-11-17T01:26:00Z</dcterms:modified>
</cp:coreProperties>
</file>