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F8" w:rsidRDefault="00482F64">
      <w:pPr>
        <w:widowControl/>
        <w:shd w:val="clear" w:color="auto" w:fill="FFFFFF"/>
        <w:spacing w:line="560" w:lineRule="exact"/>
        <w:jc w:val="center"/>
        <w:outlineLvl w:val="1"/>
        <w:rPr>
          <w:rFonts w:ascii="方正小标宋简体" w:eastAsia="方正小标宋简体" w:hAnsi="方正小标宋简体" w:cs="方正小标宋简体"/>
          <w:color w:val="333333"/>
          <w:spacing w:val="5"/>
          <w:kern w:val="0"/>
          <w:sz w:val="44"/>
          <w:szCs w:val="44"/>
        </w:rPr>
      </w:pPr>
      <w:r>
        <w:rPr>
          <w:rFonts w:ascii="方正小标宋简体" w:eastAsia="方正小标宋简体" w:hAnsi="方正小标宋简体" w:cs="方正小标宋简体" w:hint="eastAsia"/>
          <w:color w:val="333333"/>
          <w:spacing w:val="5"/>
          <w:kern w:val="0"/>
          <w:sz w:val="44"/>
          <w:szCs w:val="44"/>
        </w:rPr>
        <w:t>关于静安区企业职工线上培训补贴的公示（第</w:t>
      </w:r>
      <w:r w:rsidR="00200B10">
        <w:rPr>
          <w:rFonts w:ascii="方正小标宋简体" w:eastAsia="方正小标宋简体" w:hAnsi="方正小标宋简体" w:cs="方正小标宋简体" w:hint="eastAsia"/>
          <w:color w:val="333333"/>
          <w:spacing w:val="5"/>
          <w:kern w:val="0"/>
          <w:sz w:val="44"/>
          <w:szCs w:val="44"/>
        </w:rPr>
        <w:t>十三</w:t>
      </w:r>
      <w:r>
        <w:rPr>
          <w:rFonts w:ascii="方正小标宋简体" w:eastAsia="方正小标宋简体" w:hAnsi="方正小标宋简体" w:cs="方正小标宋简体" w:hint="eastAsia"/>
          <w:color w:val="333333"/>
          <w:spacing w:val="5"/>
          <w:kern w:val="0"/>
          <w:sz w:val="44"/>
          <w:szCs w:val="44"/>
        </w:rPr>
        <w:t>批）</w:t>
      </w:r>
    </w:p>
    <w:p w:rsidR="008313F8" w:rsidRDefault="008313F8">
      <w:pPr>
        <w:widowControl/>
        <w:shd w:val="clear" w:color="auto" w:fill="FFFFFF"/>
        <w:spacing w:line="560" w:lineRule="exact"/>
        <w:ind w:firstLineChars="200" w:firstLine="640"/>
        <w:rPr>
          <w:rFonts w:ascii="仿宋" w:eastAsia="仿宋" w:hAnsi="仿宋"/>
          <w:sz w:val="32"/>
          <w:szCs w:val="32"/>
        </w:rPr>
      </w:pPr>
    </w:p>
    <w:p w:rsidR="008313F8" w:rsidRPr="006B2C52" w:rsidRDefault="00482F64">
      <w:pPr>
        <w:widowControl/>
        <w:shd w:val="clear" w:color="auto" w:fill="FFFFFF"/>
        <w:spacing w:line="560" w:lineRule="exact"/>
        <w:ind w:firstLineChars="200" w:firstLine="640"/>
        <w:rPr>
          <w:rFonts w:ascii="仿宋_GB2312" w:eastAsia="仿宋_GB2312" w:hAnsi="黑体" w:cs="仿宋_GB2312"/>
          <w:sz w:val="32"/>
          <w:szCs w:val="32"/>
        </w:rPr>
      </w:pPr>
      <w:r w:rsidRPr="006B2C52">
        <w:rPr>
          <w:rFonts w:ascii="仿宋_GB2312" w:eastAsia="仿宋_GB2312" w:hAnsi="黑体" w:cs="仿宋_GB2312" w:hint="eastAsia"/>
          <w:sz w:val="32"/>
          <w:szCs w:val="32"/>
        </w:rPr>
        <w:t>根据《关于进一步落实受疫情影响企业职工线上职业培训补贴政策有关事项的通知》（沪人社规〔2021〕4号）、《本市人社领域全力支持抗击疫情的若干政策措施》（沪人社规〔2022〕10号）文件要求,现对静安区企业职工线上培训补贴第</w:t>
      </w:r>
      <w:r w:rsidR="00200B10">
        <w:rPr>
          <w:rFonts w:ascii="仿宋_GB2312" w:eastAsia="仿宋_GB2312" w:hAnsi="黑体" w:cs="仿宋_GB2312" w:hint="eastAsia"/>
          <w:sz w:val="32"/>
          <w:szCs w:val="32"/>
        </w:rPr>
        <w:t>十三</w:t>
      </w:r>
      <w:r w:rsidRPr="006B2C52">
        <w:rPr>
          <w:rFonts w:ascii="仿宋_GB2312" w:eastAsia="仿宋_GB2312" w:hAnsi="黑体" w:cs="仿宋_GB2312" w:hint="eastAsia"/>
          <w:sz w:val="32"/>
          <w:szCs w:val="32"/>
        </w:rPr>
        <w:t>批企业名单进行公示，涉及</w:t>
      </w:r>
      <w:r w:rsidR="00200B10" w:rsidRPr="00200B10">
        <w:rPr>
          <w:rFonts w:ascii="仿宋_GB2312" w:eastAsia="仿宋_GB2312" w:hAnsi="黑体" w:cs="仿宋_GB2312" w:hint="eastAsia"/>
          <w:sz w:val="32"/>
          <w:szCs w:val="32"/>
        </w:rPr>
        <w:t>上海嘉豪摄影有限公司</w:t>
      </w:r>
      <w:r w:rsidRPr="006B2C52">
        <w:rPr>
          <w:rFonts w:ascii="仿宋_GB2312" w:eastAsia="仿宋_GB2312" w:hAnsi="黑体" w:cs="仿宋_GB2312" w:hint="eastAsia"/>
          <w:sz w:val="32"/>
          <w:szCs w:val="32"/>
        </w:rPr>
        <w:t>等</w:t>
      </w:r>
      <w:r w:rsidR="00EA7AE7">
        <w:rPr>
          <w:rFonts w:ascii="仿宋_GB2312" w:eastAsia="仿宋_GB2312" w:hAnsi="黑体" w:cs="仿宋_GB2312"/>
          <w:sz w:val="32"/>
          <w:szCs w:val="32"/>
        </w:rPr>
        <w:t>62</w:t>
      </w:r>
      <w:r w:rsidRPr="006B2C52">
        <w:rPr>
          <w:rFonts w:ascii="仿宋_GB2312" w:eastAsia="仿宋_GB2312" w:hAnsi="黑体" w:cs="仿宋_GB2312" w:hint="eastAsia"/>
          <w:sz w:val="32"/>
          <w:szCs w:val="32"/>
        </w:rPr>
        <w:t>家企业（详见附件）。</w:t>
      </w:r>
    </w:p>
    <w:p w:rsidR="008313F8" w:rsidRPr="006B2C52" w:rsidRDefault="00482F64">
      <w:pPr>
        <w:spacing w:line="560" w:lineRule="exact"/>
        <w:ind w:firstLineChars="200" w:firstLine="640"/>
        <w:rPr>
          <w:rFonts w:ascii="仿宋_GB2312" w:eastAsia="仿宋_GB2312" w:hAnsi="黑体" w:cs="仿宋_GB2312"/>
          <w:sz w:val="32"/>
          <w:szCs w:val="32"/>
        </w:rPr>
      </w:pPr>
      <w:r w:rsidRPr="006B2C52">
        <w:rPr>
          <w:rFonts w:ascii="仿宋_GB2312" w:eastAsia="仿宋_GB2312" w:hAnsi="黑体" w:cs="仿宋_GB2312" w:hint="eastAsia"/>
          <w:sz w:val="32"/>
          <w:szCs w:val="32"/>
        </w:rPr>
        <w:t>如有异议，请在公示期内向区人力资源社会保障局书面提出，并签署真实姓名。如以单位名义提出意见，须落款单位名称并加盖公章。</w:t>
      </w:r>
    </w:p>
    <w:p w:rsidR="008313F8" w:rsidRPr="006B2C52" w:rsidRDefault="008313F8">
      <w:pPr>
        <w:spacing w:line="560" w:lineRule="exact"/>
        <w:ind w:firstLineChars="200" w:firstLine="640"/>
        <w:rPr>
          <w:rFonts w:ascii="仿宋_GB2312" w:eastAsia="仿宋_GB2312" w:hAnsi="黑体" w:cs="仿宋_GB2312"/>
          <w:sz w:val="32"/>
          <w:szCs w:val="32"/>
        </w:rPr>
      </w:pPr>
    </w:p>
    <w:p w:rsidR="008313F8" w:rsidRPr="006B2C52" w:rsidRDefault="00482F64">
      <w:pPr>
        <w:widowControl/>
        <w:shd w:val="clear" w:color="auto" w:fill="FFFFFF"/>
        <w:spacing w:line="560" w:lineRule="exact"/>
        <w:ind w:firstLineChars="200" w:firstLine="640"/>
        <w:rPr>
          <w:rFonts w:ascii="仿宋_GB2312" w:eastAsia="仿宋_GB2312" w:hAnsi="黑体" w:cs="仿宋_GB2312"/>
          <w:sz w:val="32"/>
          <w:szCs w:val="32"/>
        </w:rPr>
      </w:pPr>
      <w:r w:rsidRPr="006B2C52">
        <w:rPr>
          <w:rFonts w:ascii="仿宋_GB2312" w:eastAsia="仿宋_GB2312" w:hAnsi="黑体" w:cs="仿宋_GB2312" w:hint="eastAsia"/>
          <w:sz w:val="32"/>
          <w:szCs w:val="32"/>
        </w:rPr>
        <w:t>公示时间：</w:t>
      </w:r>
      <w:r w:rsidR="0028016D">
        <w:rPr>
          <w:rFonts w:ascii="仿宋_GB2312" w:eastAsia="仿宋_GB2312" w:hAnsi="黑体" w:cs="仿宋_GB2312"/>
          <w:sz w:val="32"/>
          <w:szCs w:val="32"/>
        </w:rPr>
        <w:t>1</w:t>
      </w:r>
      <w:r w:rsidRPr="006B2C52">
        <w:rPr>
          <w:rFonts w:ascii="仿宋_GB2312" w:eastAsia="仿宋_GB2312" w:hAnsi="黑体" w:cs="仿宋_GB2312" w:hint="eastAsia"/>
          <w:sz w:val="32"/>
          <w:szCs w:val="32"/>
        </w:rPr>
        <w:t>月</w:t>
      </w:r>
      <w:r w:rsidR="0028016D">
        <w:rPr>
          <w:rFonts w:ascii="仿宋_GB2312" w:eastAsia="仿宋_GB2312" w:hAnsi="黑体" w:cs="仿宋_GB2312" w:hint="eastAsia"/>
          <w:sz w:val="32"/>
          <w:szCs w:val="32"/>
        </w:rPr>
        <w:t>1</w:t>
      </w:r>
      <w:r w:rsidR="0028016D">
        <w:rPr>
          <w:rFonts w:ascii="仿宋_GB2312" w:eastAsia="仿宋_GB2312" w:hAnsi="黑体" w:cs="仿宋_GB2312"/>
          <w:sz w:val="32"/>
          <w:szCs w:val="32"/>
        </w:rPr>
        <w:t>0</w:t>
      </w:r>
      <w:r w:rsidRPr="006B2C52">
        <w:rPr>
          <w:rFonts w:ascii="仿宋_GB2312" w:eastAsia="仿宋_GB2312" w:hAnsi="黑体" w:cs="仿宋_GB2312" w:hint="eastAsia"/>
          <w:sz w:val="32"/>
          <w:szCs w:val="32"/>
        </w:rPr>
        <w:t>日至</w:t>
      </w:r>
      <w:r w:rsidR="0028016D">
        <w:rPr>
          <w:rFonts w:ascii="仿宋_GB2312" w:eastAsia="仿宋_GB2312" w:hAnsi="黑体" w:cs="仿宋_GB2312"/>
          <w:sz w:val="32"/>
          <w:szCs w:val="32"/>
        </w:rPr>
        <w:t>1</w:t>
      </w:r>
      <w:r w:rsidRPr="006B2C52">
        <w:rPr>
          <w:rFonts w:ascii="仿宋_GB2312" w:eastAsia="仿宋_GB2312" w:hAnsi="黑体" w:cs="仿宋_GB2312" w:hint="eastAsia"/>
          <w:sz w:val="32"/>
          <w:szCs w:val="32"/>
        </w:rPr>
        <w:t>月</w:t>
      </w:r>
      <w:r w:rsidR="0028016D">
        <w:rPr>
          <w:rFonts w:ascii="仿宋_GB2312" w:eastAsia="仿宋_GB2312" w:hAnsi="黑体" w:cs="仿宋_GB2312"/>
          <w:sz w:val="32"/>
          <w:szCs w:val="32"/>
        </w:rPr>
        <w:t>16</w:t>
      </w:r>
      <w:r w:rsidRPr="006B2C52">
        <w:rPr>
          <w:rFonts w:ascii="仿宋_GB2312" w:eastAsia="仿宋_GB2312" w:hAnsi="黑体" w:cs="仿宋_GB2312" w:hint="eastAsia"/>
          <w:sz w:val="32"/>
          <w:szCs w:val="32"/>
        </w:rPr>
        <w:t>日</w:t>
      </w:r>
    </w:p>
    <w:p w:rsidR="008313F8" w:rsidRPr="006B2C52" w:rsidRDefault="00482F64">
      <w:pPr>
        <w:spacing w:line="560" w:lineRule="exact"/>
        <w:ind w:firstLineChars="200" w:firstLine="640"/>
        <w:rPr>
          <w:rFonts w:ascii="仿宋_GB2312" w:eastAsia="仿宋_GB2312" w:hAnsi="黑体" w:cs="仿宋_GB2312"/>
          <w:sz w:val="32"/>
          <w:szCs w:val="32"/>
        </w:rPr>
      </w:pPr>
      <w:r w:rsidRPr="006B2C52">
        <w:rPr>
          <w:rFonts w:ascii="仿宋_GB2312" w:eastAsia="仿宋_GB2312" w:hAnsi="黑体" w:cs="仿宋_GB2312" w:hint="eastAsia"/>
          <w:sz w:val="32"/>
          <w:szCs w:val="32"/>
        </w:rPr>
        <w:t>联系地址：大统路480号1823室</w:t>
      </w:r>
    </w:p>
    <w:p w:rsidR="008313F8" w:rsidRPr="006B2C52" w:rsidRDefault="00482F64">
      <w:pPr>
        <w:widowControl/>
        <w:shd w:val="clear" w:color="auto" w:fill="FFFFFF"/>
        <w:spacing w:line="560" w:lineRule="exact"/>
        <w:ind w:firstLineChars="200" w:firstLine="640"/>
        <w:rPr>
          <w:rFonts w:ascii="仿宋_GB2312" w:eastAsia="仿宋_GB2312" w:hAnsi="黑体" w:cs="仿宋_GB2312"/>
          <w:sz w:val="32"/>
          <w:szCs w:val="32"/>
        </w:rPr>
      </w:pPr>
      <w:r w:rsidRPr="006B2C52">
        <w:rPr>
          <w:rFonts w:ascii="仿宋_GB2312" w:eastAsia="仿宋_GB2312" w:hAnsi="黑体" w:cs="仿宋_GB2312" w:hint="eastAsia"/>
          <w:sz w:val="32"/>
          <w:szCs w:val="32"/>
        </w:rPr>
        <w:t>联系人：张老师</w:t>
      </w:r>
    </w:p>
    <w:p w:rsidR="008313F8" w:rsidRPr="006B2C52" w:rsidRDefault="00482F64">
      <w:pPr>
        <w:widowControl/>
        <w:shd w:val="clear" w:color="auto" w:fill="FFFFFF"/>
        <w:spacing w:line="560" w:lineRule="exact"/>
        <w:ind w:firstLineChars="200" w:firstLine="640"/>
        <w:rPr>
          <w:rFonts w:ascii="仿宋_GB2312" w:eastAsia="仿宋_GB2312" w:hAnsi="黑体" w:cs="仿宋_GB2312"/>
          <w:sz w:val="32"/>
          <w:szCs w:val="32"/>
        </w:rPr>
      </w:pPr>
      <w:r w:rsidRPr="006B2C52">
        <w:rPr>
          <w:rFonts w:ascii="仿宋_GB2312" w:eastAsia="仿宋_GB2312" w:hAnsi="黑体" w:cs="仿宋_GB2312" w:hint="eastAsia"/>
          <w:sz w:val="32"/>
          <w:szCs w:val="32"/>
        </w:rPr>
        <w:t>联系电话：33095033</w:t>
      </w:r>
    </w:p>
    <w:p w:rsidR="008313F8" w:rsidRDefault="008313F8">
      <w:pPr>
        <w:widowControl/>
        <w:shd w:val="clear" w:color="auto" w:fill="FFFFFF"/>
        <w:spacing w:line="560" w:lineRule="exact"/>
        <w:ind w:firstLineChars="200" w:firstLine="640"/>
        <w:rPr>
          <w:rFonts w:ascii="仿宋_GB2312" w:eastAsia="仿宋_GB2312" w:hAnsi="仿宋_GB2312" w:cs="仿宋_GB2312"/>
          <w:sz w:val="32"/>
          <w:szCs w:val="32"/>
        </w:rPr>
      </w:pPr>
    </w:p>
    <w:p w:rsidR="008313F8" w:rsidRDefault="00482F64">
      <w:pPr>
        <w:widowControl/>
        <w:shd w:val="clear" w:color="auto" w:fill="FFFFFF"/>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静安区人力资源和社会保障局</w:t>
      </w:r>
    </w:p>
    <w:p w:rsidR="008313F8" w:rsidRPr="006B2C52" w:rsidRDefault="00482F64">
      <w:pPr>
        <w:widowControl/>
        <w:shd w:val="clear" w:color="auto" w:fill="FFFFFF"/>
        <w:jc w:val="right"/>
        <w:rPr>
          <w:rFonts w:ascii="仿宋_GB2312" w:eastAsia="仿宋_GB2312" w:hAnsi="黑体"/>
          <w:sz w:val="32"/>
          <w:szCs w:val="32"/>
        </w:rPr>
      </w:pPr>
      <w:r w:rsidRPr="006B2C52">
        <w:rPr>
          <w:rFonts w:ascii="仿宋_GB2312" w:eastAsia="仿宋_GB2312" w:hAnsi="黑体" w:cs="仿宋_GB2312" w:hint="eastAsia"/>
          <w:sz w:val="32"/>
          <w:szCs w:val="32"/>
        </w:rPr>
        <w:t>202</w:t>
      </w:r>
      <w:r w:rsidR="0028016D">
        <w:rPr>
          <w:rFonts w:ascii="仿宋_GB2312" w:eastAsia="仿宋_GB2312" w:hAnsi="黑体" w:cs="仿宋_GB2312"/>
          <w:sz w:val="32"/>
          <w:szCs w:val="32"/>
        </w:rPr>
        <w:t>5</w:t>
      </w:r>
      <w:r w:rsidRPr="006B2C52">
        <w:rPr>
          <w:rFonts w:ascii="仿宋_GB2312" w:eastAsia="仿宋_GB2312" w:hAnsi="黑体" w:cs="仿宋_GB2312" w:hint="eastAsia"/>
          <w:sz w:val="32"/>
          <w:szCs w:val="32"/>
        </w:rPr>
        <w:t>年</w:t>
      </w:r>
      <w:r w:rsidR="0028016D">
        <w:rPr>
          <w:rFonts w:ascii="仿宋_GB2312" w:eastAsia="仿宋_GB2312" w:hAnsi="黑体" w:cs="仿宋_GB2312"/>
          <w:sz w:val="32"/>
          <w:szCs w:val="32"/>
        </w:rPr>
        <w:t>1</w:t>
      </w:r>
      <w:r w:rsidRPr="006B2C52">
        <w:rPr>
          <w:rFonts w:ascii="仿宋_GB2312" w:eastAsia="仿宋_GB2312" w:hAnsi="黑体" w:cs="仿宋_GB2312" w:hint="eastAsia"/>
          <w:sz w:val="32"/>
          <w:szCs w:val="32"/>
        </w:rPr>
        <w:t>月</w:t>
      </w:r>
      <w:r w:rsidR="0028016D">
        <w:rPr>
          <w:rFonts w:ascii="仿宋_GB2312" w:eastAsia="仿宋_GB2312" w:hAnsi="黑体" w:cs="仿宋_GB2312" w:hint="eastAsia"/>
          <w:sz w:val="32"/>
          <w:szCs w:val="32"/>
        </w:rPr>
        <w:t>1</w:t>
      </w:r>
      <w:r w:rsidR="0028016D">
        <w:rPr>
          <w:rFonts w:ascii="仿宋_GB2312" w:eastAsia="仿宋_GB2312" w:hAnsi="黑体" w:cs="仿宋_GB2312"/>
          <w:sz w:val="32"/>
          <w:szCs w:val="32"/>
        </w:rPr>
        <w:t>0</w:t>
      </w:r>
      <w:bookmarkStart w:id="0" w:name="_GoBack"/>
      <w:bookmarkEnd w:id="0"/>
      <w:r w:rsidRPr="006B2C52">
        <w:rPr>
          <w:rFonts w:ascii="仿宋_GB2312" w:eastAsia="仿宋_GB2312" w:hAnsi="黑体" w:cs="仿宋_GB2312" w:hint="eastAsia"/>
          <w:sz w:val="32"/>
          <w:szCs w:val="32"/>
        </w:rPr>
        <w:t>日</w:t>
      </w:r>
    </w:p>
    <w:p w:rsidR="008313F8" w:rsidRPr="006B2C52" w:rsidRDefault="008313F8">
      <w:pPr>
        <w:widowControl/>
        <w:shd w:val="clear" w:color="auto" w:fill="FFFFFF"/>
        <w:rPr>
          <w:rFonts w:ascii="仿宋_GB2312" w:eastAsia="仿宋_GB2312" w:hAnsi="黑体"/>
          <w:sz w:val="32"/>
          <w:szCs w:val="32"/>
        </w:rPr>
        <w:sectPr w:rsidR="008313F8" w:rsidRPr="006B2C52">
          <w:pgSz w:w="11906" w:h="16838"/>
          <w:pgMar w:top="1440" w:right="1800" w:bottom="1440" w:left="1800" w:header="851" w:footer="992" w:gutter="0"/>
          <w:cols w:space="425"/>
          <w:docGrid w:type="lines" w:linePitch="312"/>
        </w:sectPr>
      </w:pPr>
    </w:p>
    <w:p w:rsidR="008313F8" w:rsidRDefault="00482F64">
      <w:pPr>
        <w:widowControl/>
        <w:shd w:val="clear" w:color="auto" w:fill="FFFFFF"/>
        <w:rPr>
          <w:rFonts w:ascii="黑体" w:eastAsia="黑体" w:hAnsi="黑体" w:cs="黑体"/>
          <w:sz w:val="32"/>
          <w:szCs w:val="32"/>
        </w:rPr>
      </w:pPr>
      <w:r>
        <w:rPr>
          <w:rFonts w:ascii="黑体" w:eastAsia="黑体" w:hAnsi="黑体" w:cs="黑体" w:hint="eastAsia"/>
          <w:sz w:val="32"/>
          <w:szCs w:val="32"/>
        </w:rPr>
        <w:lastRenderedPageBreak/>
        <w:t>附件</w:t>
      </w:r>
    </w:p>
    <w:p w:rsidR="008313F8" w:rsidRPr="00FD1D02" w:rsidRDefault="00482F64">
      <w:pPr>
        <w:widowControl/>
        <w:shd w:val="clear" w:color="auto" w:fill="FFFFFF"/>
        <w:spacing w:afterLines="50" w:after="156" w:line="560" w:lineRule="exact"/>
        <w:jc w:val="center"/>
        <w:outlineLvl w:val="1"/>
        <w:rPr>
          <w:rFonts w:ascii="方正小标宋简体" w:eastAsia="方正小标宋简体" w:hAnsi="方正小标宋简体" w:cs="方正小标宋简体"/>
          <w:color w:val="333333"/>
          <w:spacing w:val="-5"/>
          <w:kern w:val="0"/>
          <w:sz w:val="44"/>
          <w:szCs w:val="44"/>
        </w:rPr>
      </w:pPr>
      <w:r w:rsidRPr="00FD1D02">
        <w:rPr>
          <w:rFonts w:ascii="方正小标宋简体" w:eastAsia="方正小标宋简体" w:hAnsi="方正小标宋简体" w:cs="方正小标宋简体" w:hint="eastAsia"/>
          <w:color w:val="333333"/>
          <w:spacing w:val="-5"/>
          <w:kern w:val="0"/>
          <w:sz w:val="44"/>
          <w:szCs w:val="44"/>
        </w:rPr>
        <w:t>静安区企业职工线上培训第</w:t>
      </w:r>
      <w:r w:rsidR="00200B10">
        <w:rPr>
          <w:rFonts w:ascii="方正小标宋简体" w:eastAsia="方正小标宋简体" w:hAnsi="方正小标宋简体" w:cs="方正小标宋简体" w:hint="eastAsia"/>
          <w:color w:val="333333"/>
          <w:spacing w:val="-5"/>
          <w:kern w:val="0"/>
          <w:sz w:val="44"/>
          <w:szCs w:val="44"/>
        </w:rPr>
        <w:t>十三</w:t>
      </w:r>
      <w:r w:rsidRPr="00FD1D02">
        <w:rPr>
          <w:rFonts w:ascii="方正小标宋简体" w:eastAsia="方正小标宋简体" w:hAnsi="方正小标宋简体" w:cs="方正小标宋简体" w:hint="eastAsia"/>
          <w:color w:val="333333"/>
          <w:spacing w:val="-5"/>
          <w:kern w:val="0"/>
          <w:sz w:val="44"/>
          <w:szCs w:val="44"/>
        </w:rPr>
        <w:t>批公示名单</w:t>
      </w:r>
    </w:p>
    <w:tbl>
      <w:tblPr>
        <w:tblW w:w="8642" w:type="dxa"/>
        <w:jc w:val="center"/>
        <w:tblLayout w:type="fixed"/>
        <w:tblLook w:val="04A0" w:firstRow="1" w:lastRow="0" w:firstColumn="1" w:lastColumn="0" w:noHBand="0" w:noVBand="1"/>
      </w:tblPr>
      <w:tblGrid>
        <w:gridCol w:w="864"/>
        <w:gridCol w:w="5696"/>
        <w:gridCol w:w="2082"/>
      </w:tblGrid>
      <w:tr w:rsidR="00FD1D02" w:rsidRPr="00FD1D02" w:rsidTr="00FD1D02">
        <w:trPr>
          <w:trHeight w:hRule="exact" w:val="510"/>
          <w:tblHeader/>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02" w:rsidRPr="00FD1D02" w:rsidRDefault="00FD1D02" w:rsidP="00FD1D02">
            <w:pPr>
              <w:widowControl/>
              <w:jc w:val="center"/>
              <w:textAlignment w:val="center"/>
              <w:rPr>
                <w:rFonts w:ascii="黑体" w:eastAsia="黑体" w:hAnsi="黑体" w:cs="黑体"/>
                <w:color w:val="000000"/>
                <w:sz w:val="22"/>
              </w:rPr>
            </w:pPr>
            <w:r w:rsidRPr="00FD1D02">
              <w:rPr>
                <w:rFonts w:ascii="黑体" w:eastAsia="黑体" w:hAnsi="黑体" w:cs="黑体" w:hint="eastAsia"/>
                <w:color w:val="000000"/>
                <w:kern w:val="0"/>
                <w:sz w:val="22"/>
                <w:lang w:bidi="ar"/>
              </w:rPr>
              <w:t>序号</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02" w:rsidRPr="00FD1D02" w:rsidRDefault="00FD1D02" w:rsidP="00FD1D02">
            <w:pPr>
              <w:widowControl/>
              <w:jc w:val="center"/>
              <w:textAlignment w:val="center"/>
              <w:rPr>
                <w:rFonts w:ascii="黑体" w:eastAsia="黑体" w:hAnsi="黑体" w:cs="黑体"/>
                <w:color w:val="000000"/>
                <w:sz w:val="22"/>
              </w:rPr>
            </w:pPr>
            <w:r w:rsidRPr="00FD1D02">
              <w:rPr>
                <w:rFonts w:ascii="黑体" w:eastAsia="黑体" w:hAnsi="黑体" w:cs="黑体" w:hint="eastAsia"/>
                <w:color w:val="000000"/>
                <w:kern w:val="0"/>
                <w:sz w:val="22"/>
                <w:lang w:bidi="ar"/>
              </w:rPr>
              <w:t>企业名称</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1D02" w:rsidRPr="00FD1D02" w:rsidRDefault="00FD1D02" w:rsidP="00FD1D02">
            <w:pPr>
              <w:widowControl/>
              <w:jc w:val="center"/>
              <w:textAlignment w:val="center"/>
              <w:rPr>
                <w:rFonts w:ascii="黑体" w:eastAsia="黑体" w:hAnsi="黑体" w:cs="黑体"/>
                <w:color w:val="000000"/>
                <w:sz w:val="22"/>
              </w:rPr>
            </w:pPr>
            <w:r w:rsidRPr="00FD1D02">
              <w:rPr>
                <w:rFonts w:ascii="黑体" w:eastAsia="黑体" w:hAnsi="黑体" w:cs="黑体" w:hint="eastAsia"/>
                <w:color w:val="000000"/>
                <w:kern w:val="0"/>
                <w:sz w:val="22"/>
                <w:lang w:bidi="ar"/>
              </w:rPr>
              <w:t>拟补贴金额（元）</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widowControl/>
              <w:jc w:val="center"/>
              <w:rPr>
                <w:rFonts w:ascii="仿宋_GB2312" w:eastAsia="仿宋_GB2312" w:hAnsi="宋体" w:cs="宋体"/>
                <w:color w:val="000000"/>
                <w:kern w:val="0"/>
                <w:sz w:val="24"/>
                <w:szCs w:val="24"/>
              </w:rPr>
            </w:pPr>
            <w:r w:rsidRPr="00FD1D02">
              <w:rPr>
                <w:rFonts w:ascii="仿宋_GB2312" w:eastAsia="仿宋_GB2312" w:hAnsi="Calibri" w:cs="Times New Roman" w:hint="eastAsia"/>
                <w:color w:val="000000"/>
                <w:szCs w:val="24"/>
              </w:rPr>
              <w:t>1</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widowControl/>
              <w:jc w:val="center"/>
              <w:rPr>
                <w:rFonts w:ascii="仿宋_GB2312" w:eastAsia="仿宋_GB2312" w:hAnsi="宋体" w:cs="宋体"/>
                <w:color w:val="000000"/>
                <w:kern w:val="0"/>
                <w:sz w:val="22"/>
              </w:rPr>
            </w:pPr>
            <w:r>
              <w:rPr>
                <w:rFonts w:ascii="仿宋_GB2312" w:eastAsia="仿宋_GB2312" w:hint="eastAsia"/>
                <w:color w:val="000000"/>
                <w:sz w:val="22"/>
              </w:rPr>
              <w:t>上海嘉豪摄影有限公司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widowControl/>
              <w:jc w:val="center"/>
              <w:rPr>
                <w:rFonts w:ascii="仿宋_GB2312" w:eastAsia="仿宋_GB2312" w:hAnsi="宋体" w:cs="宋体"/>
                <w:color w:val="000000"/>
                <w:kern w:val="0"/>
                <w:sz w:val="22"/>
              </w:rPr>
            </w:pPr>
            <w:r>
              <w:rPr>
                <w:rFonts w:ascii="仿宋_GB2312" w:eastAsia="仿宋_GB2312" w:hint="eastAsia"/>
                <w:color w:val="000000"/>
                <w:sz w:val="22"/>
              </w:rPr>
              <w:t xml:space="preserve">3000 </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2</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上海协通汽车租赁股份有限公司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 xml:space="preserve">104400 </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3</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上海觉雅企业管理有限公司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 xml:space="preserve">3000 </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4</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上海静安区曹家渡街道小福熊托育园</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 xml:space="preserve">7200 </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5</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上海硕风国际旅行社有限公司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 xml:space="preserve">5400 </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6</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上海硕风文化旅游(集团)有限公司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 xml:space="preserve">5400 </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7</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英格玛(上海)人力资源有限公司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 xml:space="preserve">6000 </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8</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上海睿民互联网科技有限公司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 xml:space="preserve">39600 </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9</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上海联服企业服务集团有限公司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 xml:space="preserve">13200 </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10</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万隆建设工程咨询集团有限公司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 xml:space="preserve">73800 </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11</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鹏博士电信传媒集团股份有限公司上海分公司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42000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12</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上海长城宽带网络服务有限公司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90600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13</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上海虹圣网络科技发展有限公司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13200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14</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上海良储盛利捷餐饮管理有限公司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33600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15</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万隆（上海）资产评估有限公司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33600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16</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上海万隆房地产土地估价有限公司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16800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17</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上海万隆信息技术咨询有限公司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10800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18</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上海万隆资信评估有限公司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13800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19</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五星体育传媒有限公司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58800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20</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上海耐翔餐饮管理有限公司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3600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21</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上海交运隆嘉汽车销售服务有限公司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31200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22</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 xml:space="preserve">上海辽申幕墙工程有限公司 </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47400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23</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上海静安区乐慈爱老服务中心</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8400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lastRenderedPageBreak/>
              <w:t>24</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上海乐慈养老服务有限公司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4200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25</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上海水晶石数字科技有限公司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22800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26</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上海牛奶棚食品有限公司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113400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27</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上海中亚饭店有限公司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44400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28</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上海食庐餐饮管理有限公司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12600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29</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上海食潮餐饮管理有限公司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6000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30</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北京市集佳律师事务所上海分所</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44400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31</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上海静安昆仑大酒店有限公司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103200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32</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上海市震旦外国语幼儿园</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22200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33</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壹沓科技（上海）有限公司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66600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34</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上海蒙牛乳业有限公司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172200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 w:val="24"/>
                <w:szCs w:val="24"/>
              </w:rPr>
            </w:pPr>
            <w:r w:rsidRPr="00FD1D02">
              <w:rPr>
                <w:rFonts w:ascii="仿宋_GB2312" w:eastAsia="仿宋_GB2312" w:hAnsi="Calibri" w:cs="Times New Roman" w:hint="eastAsia"/>
                <w:color w:val="000000"/>
                <w:szCs w:val="24"/>
              </w:rPr>
              <w:t>35</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上海新世纪新宇运输有限公司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40800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36</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上海中铁通信信号测试有限公司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11400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37</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上海方承医疗器械有限公司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16800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38</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上海诺姆四达人才科技集团有限公司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10800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39</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上海交运日红国际物流有限公司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48600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40</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上海宏同万邦建设工程咨询有限公司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27600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41</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上海《净水技术》杂志社</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5400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42</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上海美智人才服务有限公司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600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43</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上海拼个活科技有限公司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4200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44</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上海旌戈自动化控制有限公司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600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45</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上海闸北南区大润发商贸有限公司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75600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46</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大食代（上海）餐饮管理有限公司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26400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47</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上海融通延安饭店有限责任公司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85800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48</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上海大润发有限公司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89400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49</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上海春名金属材料有限公司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6600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lastRenderedPageBreak/>
              <w:t>50</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上海蓝梦广告传播股份有限公司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37800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51</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上海华聆人工耳医疗科技有限公司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20400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52</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上海锦能物业管理有限公司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105000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Pr="00FD1D02"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53</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上海华氏北区大药房有限公司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9000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54</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宏盛建业投资集团有限公司上海分公司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18600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55</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上海鸥美药妆有限公司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10200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56</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上海高璐建筑装饰工程有限公司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8400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57</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上海阿吉必信息技术有限公司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4800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58</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上海北上海大酒店有限公司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55800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59</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上海新亚广场长城酒店有限公司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39000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60</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上海鲁班工程顾问有限公司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13200</w:t>
            </w:r>
          </w:p>
        </w:tc>
      </w:tr>
      <w:tr w:rsidR="00AA2499"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61</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color w:val="000000"/>
                <w:sz w:val="22"/>
              </w:rPr>
            </w:pPr>
            <w:r>
              <w:rPr>
                <w:rFonts w:ascii="仿宋_GB2312" w:eastAsia="仿宋_GB2312" w:hint="eastAsia"/>
                <w:color w:val="000000"/>
                <w:sz w:val="22"/>
              </w:rPr>
              <w:t>鲁班软件股份有限公司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2499" w:rsidRDefault="00AA2499" w:rsidP="00AA2499">
            <w:pPr>
              <w:jc w:val="center"/>
              <w:rPr>
                <w:rFonts w:ascii="仿宋_GB2312" w:eastAsia="仿宋_GB2312"/>
                <w:sz w:val="22"/>
              </w:rPr>
            </w:pPr>
            <w:r>
              <w:rPr>
                <w:rFonts w:ascii="仿宋_GB2312" w:eastAsia="仿宋_GB2312" w:hint="eastAsia"/>
                <w:sz w:val="22"/>
              </w:rPr>
              <w:t>49800</w:t>
            </w:r>
          </w:p>
        </w:tc>
      </w:tr>
      <w:tr w:rsidR="009D6500" w:rsidRPr="00FD1D02" w:rsidTr="00FD1D02">
        <w:trPr>
          <w:trHeight w:hRule="exact" w:val="51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6500" w:rsidRDefault="009D6500" w:rsidP="00AA2499">
            <w:pPr>
              <w:jc w:val="center"/>
              <w:rPr>
                <w:rFonts w:ascii="仿宋_GB2312" w:eastAsia="仿宋_GB2312" w:hAnsi="Calibri" w:cs="Times New Roman"/>
                <w:color w:val="000000"/>
                <w:szCs w:val="24"/>
              </w:rPr>
            </w:pPr>
            <w:r>
              <w:rPr>
                <w:rFonts w:ascii="仿宋_GB2312" w:eastAsia="仿宋_GB2312" w:hAnsi="Calibri" w:cs="Times New Roman" w:hint="eastAsia"/>
                <w:color w:val="000000"/>
                <w:szCs w:val="24"/>
              </w:rPr>
              <w:t>62</w:t>
            </w:r>
          </w:p>
        </w:tc>
        <w:tc>
          <w:tcPr>
            <w:tcW w:w="5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6500" w:rsidRDefault="009D6500" w:rsidP="00AA2499">
            <w:pPr>
              <w:jc w:val="center"/>
              <w:rPr>
                <w:rFonts w:ascii="仿宋_GB2312" w:eastAsia="仿宋_GB2312"/>
                <w:color w:val="000000"/>
                <w:sz w:val="22"/>
              </w:rPr>
            </w:pPr>
            <w:r w:rsidRPr="009D6500">
              <w:rPr>
                <w:rFonts w:ascii="仿宋_GB2312" w:eastAsia="仿宋_GB2312" w:hint="eastAsia"/>
                <w:color w:val="000000"/>
                <w:sz w:val="22"/>
              </w:rPr>
              <w:t>上海唐盛信息科技有限公司</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6500" w:rsidRDefault="009D6500" w:rsidP="00AA2499">
            <w:pPr>
              <w:jc w:val="center"/>
              <w:rPr>
                <w:rFonts w:ascii="仿宋_GB2312" w:eastAsia="仿宋_GB2312"/>
                <w:sz w:val="22"/>
              </w:rPr>
            </w:pPr>
            <w:r w:rsidRPr="009D6500">
              <w:rPr>
                <w:rFonts w:ascii="仿宋_GB2312" w:eastAsia="仿宋_GB2312"/>
                <w:sz w:val="22"/>
              </w:rPr>
              <w:t>22800</w:t>
            </w:r>
          </w:p>
        </w:tc>
      </w:tr>
      <w:tr w:rsidR="00885379" w:rsidRPr="00FD1D02" w:rsidTr="00FD1D02">
        <w:trPr>
          <w:trHeight w:hRule="exact" w:val="510"/>
          <w:jc w:val="center"/>
        </w:trPr>
        <w:tc>
          <w:tcPr>
            <w:tcW w:w="6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85379" w:rsidRPr="00FD1D02" w:rsidRDefault="00885379" w:rsidP="00885379">
            <w:pPr>
              <w:widowControl/>
              <w:jc w:val="right"/>
              <w:textAlignment w:val="center"/>
              <w:rPr>
                <w:rFonts w:ascii="仿宋_GB2312" w:eastAsia="仿宋_GB2312" w:hAnsi="宋体" w:cs="仿宋_GB2312"/>
                <w:color w:val="000000"/>
                <w:kern w:val="0"/>
                <w:sz w:val="22"/>
                <w:lang w:bidi="ar"/>
              </w:rPr>
            </w:pPr>
            <w:r w:rsidRPr="00FD1D02">
              <w:rPr>
                <w:rFonts w:ascii="仿宋_GB2312" w:eastAsia="仿宋_GB2312" w:hAnsi="宋体" w:cs="仿宋_GB2312" w:hint="eastAsia"/>
                <w:color w:val="000000"/>
                <w:kern w:val="0"/>
                <w:sz w:val="22"/>
                <w:lang w:bidi="ar"/>
              </w:rPr>
              <w:t>合计</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5379" w:rsidRPr="00FD1D02" w:rsidRDefault="009D6500" w:rsidP="00885379">
            <w:pPr>
              <w:widowControl/>
              <w:jc w:val="center"/>
              <w:textAlignment w:val="center"/>
              <w:rPr>
                <w:rFonts w:ascii="仿宋_GB2312" w:eastAsia="仿宋_GB2312" w:hAnsi="宋体" w:cs="仿宋_GB2312"/>
                <w:color w:val="000000"/>
                <w:kern w:val="0"/>
                <w:sz w:val="22"/>
                <w:lang w:bidi="ar"/>
              </w:rPr>
            </w:pPr>
            <w:r w:rsidRPr="009D6500">
              <w:rPr>
                <w:rFonts w:ascii="仿宋_GB2312" w:eastAsia="仿宋_GB2312" w:hAnsi="宋体" w:cs="仿宋_GB2312"/>
                <w:color w:val="000000"/>
                <w:kern w:val="0"/>
                <w:sz w:val="22"/>
                <w:lang w:bidi="ar"/>
              </w:rPr>
              <w:t>2122200</w:t>
            </w:r>
          </w:p>
        </w:tc>
      </w:tr>
    </w:tbl>
    <w:p w:rsidR="008313F8" w:rsidRDefault="008313F8">
      <w:pPr>
        <w:widowControl/>
        <w:shd w:val="clear" w:color="auto" w:fill="FFFFFF"/>
        <w:ind w:firstLineChars="200" w:firstLine="480"/>
        <w:jc w:val="center"/>
        <w:rPr>
          <w:rFonts w:ascii="仿宋" w:eastAsia="仿宋" w:hAnsi="仿宋"/>
          <w:sz w:val="24"/>
          <w:szCs w:val="24"/>
        </w:rPr>
      </w:pPr>
    </w:p>
    <w:sectPr w:rsidR="008313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085" w:rsidRDefault="00361085" w:rsidP="00FD1D02">
      <w:r>
        <w:separator/>
      </w:r>
    </w:p>
  </w:endnote>
  <w:endnote w:type="continuationSeparator" w:id="0">
    <w:p w:rsidR="00361085" w:rsidRDefault="00361085" w:rsidP="00FD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085" w:rsidRDefault="00361085" w:rsidP="00FD1D02">
      <w:r>
        <w:separator/>
      </w:r>
    </w:p>
  </w:footnote>
  <w:footnote w:type="continuationSeparator" w:id="0">
    <w:p w:rsidR="00361085" w:rsidRDefault="00361085" w:rsidP="00FD1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7D4992"/>
    <w:rsid w:val="BFFAE0BC"/>
    <w:rsid w:val="D1FF9774"/>
    <w:rsid w:val="F77FB167"/>
    <w:rsid w:val="FA7F0EE7"/>
    <w:rsid w:val="FBF776D4"/>
    <w:rsid w:val="FEF5FAA1"/>
    <w:rsid w:val="FFF941CA"/>
    <w:rsid w:val="FFFD250D"/>
    <w:rsid w:val="00002BE9"/>
    <w:rsid w:val="00015011"/>
    <w:rsid w:val="0006048E"/>
    <w:rsid w:val="00072669"/>
    <w:rsid w:val="00085A98"/>
    <w:rsid w:val="000913F0"/>
    <w:rsid w:val="000A13BC"/>
    <w:rsid w:val="000F2D07"/>
    <w:rsid w:val="000F5917"/>
    <w:rsid w:val="00103031"/>
    <w:rsid w:val="00120897"/>
    <w:rsid w:val="00155A0A"/>
    <w:rsid w:val="00172A27"/>
    <w:rsid w:val="001B1E9E"/>
    <w:rsid w:val="001B5528"/>
    <w:rsid w:val="001B6C52"/>
    <w:rsid w:val="001D07CD"/>
    <w:rsid w:val="001D0DA5"/>
    <w:rsid w:val="001D7557"/>
    <w:rsid w:val="00200B10"/>
    <w:rsid w:val="0025151C"/>
    <w:rsid w:val="0028016D"/>
    <w:rsid w:val="0028080C"/>
    <w:rsid w:val="002A06F9"/>
    <w:rsid w:val="002D3F67"/>
    <w:rsid w:val="002F4079"/>
    <w:rsid w:val="00310E8D"/>
    <w:rsid w:val="00361085"/>
    <w:rsid w:val="00377597"/>
    <w:rsid w:val="003A7690"/>
    <w:rsid w:val="00460A96"/>
    <w:rsid w:val="00464476"/>
    <w:rsid w:val="00482F64"/>
    <w:rsid w:val="00492258"/>
    <w:rsid w:val="004B7003"/>
    <w:rsid w:val="004E3CF1"/>
    <w:rsid w:val="004E47CC"/>
    <w:rsid w:val="004F3357"/>
    <w:rsid w:val="005141D8"/>
    <w:rsid w:val="005817DC"/>
    <w:rsid w:val="005A40D7"/>
    <w:rsid w:val="005C612F"/>
    <w:rsid w:val="00632A40"/>
    <w:rsid w:val="00642DAB"/>
    <w:rsid w:val="00696B05"/>
    <w:rsid w:val="006B2C52"/>
    <w:rsid w:val="006E78FC"/>
    <w:rsid w:val="007560B5"/>
    <w:rsid w:val="00760539"/>
    <w:rsid w:val="007658D1"/>
    <w:rsid w:val="007907A0"/>
    <w:rsid w:val="007E1B3A"/>
    <w:rsid w:val="007E1EF2"/>
    <w:rsid w:val="007F7FC3"/>
    <w:rsid w:val="008313F8"/>
    <w:rsid w:val="00875244"/>
    <w:rsid w:val="0087611E"/>
    <w:rsid w:val="00885379"/>
    <w:rsid w:val="00894251"/>
    <w:rsid w:val="008A2D52"/>
    <w:rsid w:val="008A6500"/>
    <w:rsid w:val="008E0158"/>
    <w:rsid w:val="008E11A7"/>
    <w:rsid w:val="00935992"/>
    <w:rsid w:val="00954252"/>
    <w:rsid w:val="00965B2F"/>
    <w:rsid w:val="00980A9E"/>
    <w:rsid w:val="0098171F"/>
    <w:rsid w:val="009C43C2"/>
    <w:rsid w:val="009D6500"/>
    <w:rsid w:val="00A32B65"/>
    <w:rsid w:val="00A34E14"/>
    <w:rsid w:val="00AA2499"/>
    <w:rsid w:val="00AB329F"/>
    <w:rsid w:val="00AC45BD"/>
    <w:rsid w:val="00AD3A94"/>
    <w:rsid w:val="00AE7DEE"/>
    <w:rsid w:val="00B64FCE"/>
    <w:rsid w:val="00BE2D7F"/>
    <w:rsid w:val="00C6105E"/>
    <w:rsid w:val="00C90F44"/>
    <w:rsid w:val="00D12089"/>
    <w:rsid w:val="00D27250"/>
    <w:rsid w:val="00D356F7"/>
    <w:rsid w:val="00D67603"/>
    <w:rsid w:val="00DF7A55"/>
    <w:rsid w:val="00E56934"/>
    <w:rsid w:val="00EA54EB"/>
    <w:rsid w:val="00EA7AE7"/>
    <w:rsid w:val="00EF2ADB"/>
    <w:rsid w:val="00F30072"/>
    <w:rsid w:val="00F52915"/>
    <w:rsid w:val="00F61E99"/>
    <w:rsid w:val="00F74FE7"/>
    <w:rsid w:val="00F84B0C"/>
    <w:rsid w:val="00FA2410"/>
    <w:rsid w:val="00FD1D02"/>
    <w:rsid w:val="00FE4DE6"/>
    <w:rsid w:val="07FF7ECB"/>
    <w:rsid w:val="4FB3D98C"/>
    <w:rsid w:val="5FFFD859"/>
    <w:rsid w:val="77378346"/>
    <w:rsid w:val="7FDA9F62"/>
    <w:rsid w:val="7FFB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A6C3C"/>
  <w15:docId w15:val="{AE3F6FF7-C485-4F14-B129-B7BA309E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76985">
      <w:bodyDiv w:val="1"/>
      <w:marLeft w:val="0"/>
      <w:marRight w:val="0"/>
      <w:marTop w:val="0"/>
      <w:marBottom w:val="0"/>
      <w:divBdr>
        <w:top w:val="none" w:sz="0" w:space="0" w:color="auto"/>
        <w:left w:val="none" w:sz="0" w:space="0" w:color="auto"/>
        <w:bottom w:val="none" w:sz="0" w:space="0" w:color="auto"/>
        <w:right w:val="none" w:sz="0" w:space="0" w:color="auto"/>
      </w:divBdr>
    </w:div>
    <w:div w:id="1504929266">
      <w:bodyDiv w:val="1"/>
      <w:marLeft w:val="0"/>
      <w:marRight w:val="0"/>
      <w:marTop w:val="0"/>
      <w:marBottom w:val="0"/>
      <w:divBdr>
        <w:top w:val="none" w:sz="0" w:space="0" w:color="auto"/>
        <w:left w:val="none" w:sz="0" w:space="0" w:color="auto"/>
        <w:bottom w:val="none" w:sz="0" w:space="0" w:color="auto"/>
        <w:right w:val="none" w:sz="0" w:space="0" w:color="auto"/>
      </w:divBdr>
    </w:div>
    <w:div w:id="1581325566">
      <w:bodyDiv w:val="1"/>
      <w:marLeft w:val="0"/>
      <w:marRight w:val="0"/>
      <w:marTop w:val="0"/>
      <w:marBottom w:val="0"/>
      <w:divBdr>
        <w:top w:val="none" w:sz="0" w:space="0" w:color="auto"/>
        <w:left w:val="none" w:sz="0" w:space="0" w:color="auto"/>
        <w:bottom w:val="none" w:sz="0" w:space="0" w:color="auto"/>
        <w:right w:val="none" w:sz="0" w:space="0" w:color="auto"/>
      </w:divBdr>
    </w:div>
    <w:div w:id="201452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Windows 用户</cp:lastModifiedBy>
  <cp:revision>89</cp:revision>
  <cp:lastPrinted>2023-11-06T06:38:00Z</cp:lastPrinted>
  <dcterms:created xsi:type="dcterms:W3CDTF">2020-07-26T14:59:00Z</dcterms:created>
  <dcterms:modified xsi:type="dcterms:W3CDTF">2025-01-10T01:51:00Z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