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Times New Roman" w:eastAsia="黑体" w:cs="Times New Roman"/>
          <w:color w:val="000000"/>
          <w:sz w:val="32"/>
          <w:szCs w:val="32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7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上海市静安区新闸路幼儿园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党政融合式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发展性督导评估意见书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根据《上海市静安区教育局关于开展2025学年度第一学期学校发展性督导的通知》（静教督﹝2025﹞20号）要求，为进一步深化教育改革，强化幼儿园规范办园行为，促进幼儿园全面、协调、高质量发展，静安区教育局督导科组织本区特邀专家、专职督学、责任督学共14人，于2025年11月25日对上海市静安区新闸路幼儿园进行党政融合式发展性督导评估。同时，邀请了石门二路街道的社区代表、幼儿家长代表参加了本次督导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在对幼儿园进行督导评估的过程中，督导组听取了何伶书记、园长题为《乐动创造，玩研激发新活力》园所自评汇报和陈剑颖副书记题为《强党建 促融合 重实干》党建工作汇报；巡查了园容园貌及相关设施设备；观摩了各年龄段7节集体教学活动以及各年龄段生活、游戏、运动、学习等内容；对在编在岗27位教职工、99位幼儿家长及社区代表进行了问卷调查；与书记园长、副书记、副园长、中层干部、党员代表、教职工代表、家长及社区代表进行了26人次的个别访谈，召开了3场教师座谈会；查阅了近三年党建引领、园务治理、保育安全、教育过程、资源配置等相关资料。依据教育部《幼儿园督导评估办法》《上海市幼儿园发展性督导评价指导意见》，对照《静安区幼儿园党政融合式发展性督导指标（修订稿）》，进行汇总与分析，形成督导评估意见如下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仿宋"/>
          <w:b/>
          <w:sz w:val="32"/>
          <w:szCs w:val="32"/>
        </w:rPr>
      </w:pPr>
      <w:r>
        <w:rPr>
          <w:rFonts w:hint="eastAsia" w:ascii="黑体" w:hAnsi="黑体" w:eastAsia="黑体" w:cs="仿宋"/>
          <w:b/>
          <w:sz w:val="32"/>
          <w:szCs w:val="32"/>
        </w:rPr>
        <w:t>学校概况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静安区新闸路幼儿园为上海市一级幼儿园。为配合市政工程建设，幼儿园于2021年7月整体暂迁至江宁路街道昌化路511号过渡办学。2025年7月，根据统筹安排，幼儿园设立一园两部（托小班部：昌化路400弄3号；中大班部：昌化路511号）过渡办学。目前，幼儿园共设6个班级，在园幼儿100名。截至2025年10月，幼儿园在编教职工33名（含外借6名教师），其中中共党员8名，研究生学历2名，高级职称教师2名、中级职称教师14名，区级骨干教师3名；在岗后勤人员中，在编保健员1名、营养员3名、保育员5名，均持证上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过渡办学期间，幼儿园克服场地资源有限等困难，积极为幼儿创设安全的一日生活环境。例如中大班部，为保障幼儿户外运动的空间，园所不仅添置多套小型、可移动的低结构运动器械，还打通一楼教室与操场的连通区域，使幼儿生均活动面积达6平方米，满足了幼儿运动与游戏需求。同时，园所充分利用室内空间，打造建构室、科探室、数学游戏室等6个专用活动室，活动室利用率高，多维度呈现了幼儿运动、学习、游戏、生活的趣味瞬间与发展轨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幼儿园秉持“乐动创造，为幸福成长引路”的办园理念，着力营造“乐动创造”的文化氛围，积极打造“师德高尚、理念先进、友爱进取、乐动创造”的教师团队；全心培育“健康活泼、文明乐群、勇敢自信、亲近自然、爱护环境、好奇好问、探究创新”的幼儿;持续推进园所、家庭、社区三位一体的多元融合教育实践，在高质量办园进程中稳步前行。近年来，幼儿园先后荣获上海市安全文明校园、静安区文明单位、静安区教育系统经审规范化建设评审优胜单位、静安区教育系统“模范退休教工之家”等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仿宋"/>
          <w:b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b/>
          <w:sz w:val="32"/>
          <w:szCs w:val="32"/>
          <w:lang w:eastAsia="zh-CN"/>
        </w:rPr>
        <w:t>二、主要成绩与经验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强化党建引领，筑牢发展根基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党支部以习近平新时代中国特色社会主义思想为指导，构建“党建引领、园所治理、课程实践、队伍赋能”四维融合发展格局，通过优化组织架构、健全制度体系、创新思政载体等举措，实现党建工作与保教质量协同提升，为园所高质量发展提供坚实政治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.锚定政治方向，夯实组织基础。幼儿园严格落实党组织领导的校（园）长负责制，针对“一园两部”办学格局优化党组织设置，修订管理网络图，明确权责边界，构建权责清晰的领导机制。支部先后制定《新闸路幼儿园党组织会议议事规则》《新闸路幼儿园“三重一大”决策办法》等制度，通过召开党组织会议，前置研究园所发展规划、课程调整等重大事项，经党组织决策、园务会落实,各项工作稳步推进。同时，建立党组织主体责任、书记第一责任、班子成员“一岗双责”、纪检委员监督责任的责任体系，筑牢“四责协同”廉政防线。此外，幼儿园积极打造“双向赋能”的组织生态，深化“双培养”机制，将1名保教主任发展为中共党员，2名党员培养为科研室主任、教研组长；全体党员积极参与教育教学展示、课题攻关等工作，形成“骨干挑重担、党员当先锋”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.聚焦思政育人，凝聚协同力量。党支部积极践行带队伍、管思想、筑师魂的职责，建立“党组织领导—党政齐抓—全员参与”的思政工作机制，常态化开展全体教职员工师德师风建设，通过学习于漪精神、履行师德承诺、讲好榜样故事等活动，推动全员育人工作落地落实。幼儿园坚持党建带团建、党建促工建的发展思路，充分发挥群团组织作用，搭建园社联动、家园共育的桥梁，彰显党组织引领下的社会责任与教育担当。针对园所搬迁后家长接送不便等问题，支部组织党员教师、入党积极分子、教职工志愿者，深入原属居民小区，用温情与智慧打通教育服务“最后一公里”，以实干践行育人使命，让科学优质的学前教育资源惠及更多家庭与幼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本次督导问卷结果显示，100%的教师认为“幼儿园在确立办园理念、办园目标过程中充分发挥了党组织的核心作用”。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重视规划领航，聚力治理提效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幼儿园积极践行“乐动创造，为幸福成长引路”的办园理念，在办园条件有限的情况下，坚持育人初心，以规划为引领，用创新思路和务实举措推进各项工作落地见效，管理工作扎实有序，园所活力持续焕发。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.健全制度体系，推进依法办园。幼儿园遵循“幼儿发展优先”理念，结合园所实际，通过自下而上的方式，将原有的“自然教育”办园理念调整为“乐动创造，为幸福成长引路”。新理念将教职工、幼儿、家庭、社区的共同愿景作为园所未来发展的核心价值取向，在传承中明确发展方向。据本次督导资料查阅显示，园所四年发展规划总体要素齐全，目标举措及达成标识较为清晰，且能在园务、部门计划中贯彻落实。幼儿园定期开展阶段评估与总结，通过分析问题成因、提出改进举措，于2024年9月完成四年规划修订，进一步完善“党组织领导的园长负责制管理网络图”“幼儿园一园两部层级管理架构图”等内容，明确两部分管领导岗位职责；通过行政班子、保教管理团队会议记录，班长、班务会议记录以及“一日三巡”、责任督学常态监督等举措，落实过程性监控。近三年，幼儿园不断完善章程、优化各部门制度，如在《新闸路幼儿园教工手册》中增设育儿假、陪护假相关条款；修订《新闸路幼儿园制度》手册，涵盖财务管理、食品安全、教工福利费使用等十三大类内容，有效落实民主管理，实现依法依规办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2.实施普惠托育，提升办学口碑。幼儿园依据四年发展规划，积极践行“幼有善育”理念，于2023年下半年开设托班，通过优化托班环境、深化托育课程研究、配齐配强师资力量等举措，保障托</w:t>
      </w:r>
      <w:bookmarkStart w:id="0" w:name="OLE_LINK2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班工作</w:t>
      </w:r>
      <w:bookmarkEnd w:id="0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深入持续开展，为辖区2-3岁婴幼儿家庭提供半日制、全日制自由组合的弹性托育服务，精准满足多样化照护需求。托育工作的落地，有效推动幼儿园服务体系向下延伸，助力课程与实践模式协同发展。近三年，依托新闸路幼儿园家庭科学育儿指导站，幼儿园每年开展12次科学育儿指导工作，承办2023年上海市科学育儿指导公益活动石门二路街道专场，发挥在社区早期教育中的示范辐射作用；主动指导并协助石门二路街道创办宝宝屋，打造“15 分钟托育服务圈”，让辖区居民在家门口享受便捷、优质、科学、多样化的集中照护和育儿指导服务。2024年，园所累计服务237组社区家庭，服务满意度较高。从本次督导访谈获悉，园所与家庭、社区关系融洽，在石门二路街道社区的美誉度持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本次督导问卷结果显示，教师对“参与园所管理”“幼儿园章程和发展规划的知晓度”“教职工职业幸福感”的满意度均为100%；家长对 “幼儿园整体办园情况”“幼儿园保教质量”表示“很满意”均在93%以上。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深耕保教研究，提高教育品质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幼儿园立足园本实际，以“因地制宜、动态调整”为研究思路，围绕培养“乐动创造，幸福活力”幼儿的目标，以课程实施方案为抓手，实践共同性课程与选择性活动有机融合，推动保教质量稳步提高。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.重视课程建设，呈现育人价值。幼儿园以儿童发展为中心，遵循“在体验中乐动创造”的课程理念，编制框架结构完整并结合园所实际动态优化的课程实施方案。据督导现场资料查阅，《新闸路幼儿园课程实施方案》课程理念和课程目标均体现育人价值，对共同性课程及选择性活动进行规划，实施途径符合《上海市学前教育课程指南（试行稿）》要求，课程设置和活动安排丰富且兼顾课程平衡，保证了儿童多样化的活动经历。方案中课程内容、评价以及一日活动安排具体，操作性强，关注托幼衔接、幼小衔接。方案附件中包含教师一日工作细则、生活活动工作指引、幼小衔接活动实施方案、各类计划撰写样式等文本，内容详实兼具指导性和操作性，为教师课程实施提供依据和支架。同时，幼儿园加强了保教监控评价工具的应用，制订三步自评法，通过数据化记录、协作化反思，持续改进教师自评的内容与方式，有效促进保教质量的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.优化课程实施，增强互动实效。幼儿园一日活动安排科学合理，保障幼儿每天2小时户外活动，其中体育活动不少于1小时，赋予师幼更多课程实施自主权。例如中大班推行“4+1”模式，每周五设置幼儿自选活动时段，充分满足个体差异发展的需求。教师提供多样的高低结构材料，支持幼儿自主选择与探究，合理利用空间资源开展项目活动。在课程实施中，既注重活动设计贴合幼儿年龄特点与成长经验，又在活动组织中凸显游戏化、生活化特质，构建适合亲身体验的学习情境。同时重视观察幼儿行为，通过“一对一倾听”了解幼儿需求。近三年，幼儿园依托园本教研提升师幼互动质量，开展“观察—分析—支持”专项培训，引导教师从碎片化观察转向系统性解读，互动方式更具启发性。据本次督导现场观察，师幼关系和谐融洽，保教人员尊重幼儿且具备倾听意识；幼儿情绪愉悦、自信大方，动作发展协调，具备较好灵敏度与适应能力，能有序参与各类活动、主动表达想法，掌握图符等表征能力，生活习惯良好，拥有基本生活自理与自我保护意识及能力，可与同伴友好交往、协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本次督导问卷结果显示，99%的家长认为“孩子很喜欢本班老师”和“孩子喜欢上幼儿园”；100%的教师认为“课程实施方案对课程实践的引领与指导作用”很明显。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注重机制创新，厚植专业素养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幼儿园将教师培养置于园所发展核心位置，党支部牵头制定《新闸路幼儿园教职工专业发展三年规划》，构建分层分类发展体系，展现出清晰的培养脉络。近几年，教职员工队伍结构持续优化，专业发展意愿日趋强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.开展分层研训，推动团队进步。园所依据发展规划，在深入分析教师发展现状的基础上，制定《新闸路幼儿园教师梯队建设标准》，将教师划分为职初期、发展期、成熟期三个层级，并针对各层级教师采取差异化支持措施。通过配备“规划导师”，帮助教师分析找准专业发展“增值点”、明确成长方向，以贴身带教模式加速教师专业成长，增强其专业自信。2023年至今，幼儿园不断完善《新闸路幼儿园骨干教师的岗位评聘标准》，优化骨干教师选拔方案，形成“一星教师—二星教师—三星教师—园学科带头人”的骨干梯队，并整理《新闸路幼儿园骨干教师履职手册》，为发挥骨干教师示范、辐射与带动作用提供有力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.专注课题研究，促进专业精进。幼儿园以课题（项目）研究激活教师思维，在重点课题《激发创造活力，“乐动”课程优化实践的循证研究》引领下，鼓励教师自主组建研究团队，在理论学习、实战演习、研讨解惑、成果分享的过程中，将日常教育教学问题转化为课题（项目）进行破解，专业研究能力持续提升。在《看见游戏中了不起的儿童——游戏活动中教师持续观察意识与能力的提升》项目中，通过循证研究、分层推进，整理形成《幼儿游戏行为观察指引》，建立 “幼儿游戏视频库+表征作品档案库”等资源。近三年，幼儿园还积极鼓励营养员将实践问题与课题研究结合，如《幼儿园带量食谱中优化食材选择与烹饪方法的循证实践研究——动物性食材》课题研究，将科研成果服务于日常保教工作，推动营养员队伍从“实操型”向“研究型”转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2023年至今，幼儿园教师多篇课题论文、案例研究获区级奖项或在市区级刊物发表；1名教师参与“应用型学前教育专业系列教材”编写；1名教师获评静安区学前教育学科带头人及“静安区实施幼儿园保育教育质量提升试验区”项目兼职教研员；1名保健员、1名营养员分别荣获2023年、2024年上海市托幼行业职业技能大赛优胜奖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深化科学保育，践行幼有善育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幼儿园围绕“关怀每一个、发展每一个”的理念，以保育研究为抓手，积极落实健康科学、安全常态的职责举措，推动保育工作从规范走向优质，为幼儿茁壮成长构筑坚实保障。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.推行协同管理，落实健康干预。幼儿园具备较强的保教并重意识，以规范化健康管理为核心，构建标准化管理与个性化支持相结合的协同实践模式，通过“检查—反馈—整改—提高”闭环机制，提升保育工作科学性与系统性。幼儿园深化医教结合，建立幼儿健康数据动态管理机制，重点追踪超重、肥胖、营养性疾病等常见病发病率，针对异常情况制定个性化干预方案；尤其在幼儿五官保健方面，定期监测幼儿视力，严控视力不良率，视力不良矫治率达100%，同时参与上海市第九人民医院课题项目，评估幼儿患龋风险。据本次督导现场查看与资料查阅，幼儿园建立完善的健康检查制度，强化日常晨检与全天幼儿健康观测，依托“申生康”校园健康安全管理系统精准做好出勤率统计，规范《晨检和全日观察》填写要求，定期开展幼儿健康宣传与检查，数据管理全面细致。2024年《五育融合，解决儿童多种健康行为问题》一文获评上海市学校卫生工作优秀案例；《五育融合视角下提升幼儿健康行为策略的实践研究》课题获上海市学生健康素养提升案例优秀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.强化安全保障，呵护幼儿成长。幼儿园始终将安全工作摆在首位，设立安全工作领导小组与专职安全员，每学年动态更新安全管理制度与应急预案，逐级签订安全责任书，确保责任落实到人；围绕“安全—守护幼儿最大利益”的目标开展工作，通过优化巡查机制，组织全体教职工定期开展隐患排查，发现问题及时上报整改，并从风险点、关键点、控制点等维度分析应对，形成全面规范的管理网络，持续营造安全、卫生、温馨的园所环境。幼儿园携手家委会及公安、街道、卫生等部门，构建园家社协同共治机制，共同维护校园周边及公共卫生安全。近三年，在筑牢人防、物防、技防、联防等传统防线基础上，将安全教育有机融入幼儿一日生活各环节，如引导幼儿主动学习安全知识、通过情景模拟掌握应急技能、在户外运动中学习自我保护与风险评估等。依据融合教育要求，针对有特殊需要的幼儿，园所构建“组织—资源—实践”三维支持体系，以《融合教育资源教师工作手册》规范干预过程，以定制《个别化教育计划（IEP）》响应并支持特殊幼儿需求，为守护每一位幼儿健康成长提供全面科学保障。2025年，幼儿园报送的“静安区中小学和幼儿园公共安全教育精品课”《不让老师担心》获区级推荐，入围市级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本次督导问卷结果显示，教师对“幼儿园重视安全、卫生保健工作，定期对全园教工进行相关培训”的满意度为100%；家长对“幼儿园提供的优质服务”的满意度为100%。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仿宋"/>
          <w:b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b/>
          <w:sz w:val="32"/>
          <w:szCs w:val="32"/>
          <w:lang w:eastAsia="zh-CN"/>
        </w:rPr>
        <w:t>三、主要问题与建议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Times New Roman"/>
          <w:b/>
          <w:sz w:val="32"/>
          <w:szCs w:val="32"/>
          <w:lang w:eastAsia="zh-CN"/>
        </w:rPr>
      </w:pPr>
      <w:bookmarkStart w:id="1" w:name="OLE_LINK7"/>
      <w:bookmarkStart w:id="2" w:name="OLE_LINK15"/>
      <w:bookmarkStart w:id="3" w:name="OLE_LINK1"/>
      <w:bookmarkStart w:id="4" w:name="_Hlk214708707"/>
      <w:bookmarkStart w:id="5" w:name="OLE_LINK8"/>
      <w:bookmarkStart w:id="6" w:name="OLE_LINK14"/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（一）关于进一步加强党建品牌建设的问题</w:t>
      </w:r>
    </w:p>
    <w:bookmarkEnd w:id="1"/>
    <w:bookmarkEnd w:id="2"/>
    <w:bookmarkEnd w:id="3"/>
    <w:bookmarkEnd w:id="4"/>
    <w:bookmarkEnd w:id="5"/>
    <w:bookmarkEnd w:id="6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督导发现：幼儿园在全面落实党组织领导的校（园）长负责制过程中，虽在组织建设、队伍培养方面取得初步成效，但因班子成员党建工作经验尚处积累阶段，党建特色工作与品牌建设仍需进一步丰富和充实。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建议幼儿园：一是党支部需从“桃李党建+乐师情”品牌的内涵解读、创建切入点、着力点、具体成效及未来思考等方面，加强系统梳理，增强党员对支部文化的理解、感悟与认同，以党建品牌建设来提升支部的号召力与影响力。二是深化“党政协同教研”机制，将党建优势转化为教育教学发展动能，实现“党建+教学”深度融合；充分发挥党员与业务骨干高度重合的队伍优势，构建党组织牵头、党员骨干带头、全员参与的教研新格局，通过党员领衔课题、示范教研等举措，推动党员教师成为课程改革的排头兵与领航者。三是将“乐师情”融入办园理念，让党建引领贯穿保育教育全过程、渗透师幼成长各环节；通过“红色育苗”“乐教先锋”“家园暖心”三大行动，使党建品牌兼具政治高度与育人深度，成为凝聚队伍、赋能保教、服务家长的鲜明旗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（二）关于进一步深化办园内涵建设的问题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督导发现：幼儿园通过办园理念的调整，虽已明确发展方向与生长点，但在高质量办园背景下，办园理念、课程理念与幼儿培养目标之间如何更好地形成逻辑关联，让课程理念向上支撑办园理念、向下引领课程目标及教学实践，仍需进一步诠释与拓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建议幼儿园：一是开展“理念解码”专项研讨。组织全体教师参与理念解读，邀请专家引领阐释“乐动”“创造”“幸福成长”的核心内涵，明确办园理念与课程理念之间的内在联系，促进理念与实践的统一。二是厘清理念落地的实施路径。围绕办园理念，进一步优化管理网络架构图和课程实施图谱，把握工作主线，建立阶段目标与达成标识，依托评价机制强化过程性指导与监督，使办园理念、课程理念成为引领园所可持续发展的有力保障。三是推动理念融入课程育人各环节。在课程目标中凸显“乐动创造”能力培养，在活动设计中增加体验式、探究式内容，在评价体系中增设“乐动参与度”“创造表现力”等维度。结合课堂观察、案例评审等方式定期评估融合成效，推动办园理念与课程理念同频共振、深度落地，有效形成“办园理念—课程理念—实践落地”的闭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（三）关于进一步推动教科研训一体化建设的问题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督导发现：幼儿园教科研机制较为完善，日常工作比较扎实，但在大小教研主题的匹配度上，以及基于教学需求的科研、师训工作之间的适配性方面，仍需进一步加强。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建议幼儿园：一是建立“问题驱动”教研选题制度，搭建“问题—研究—培训—实践”联动机制。通过教师问卷、年级组座谈、保教巡查等渠道，收集课程实施、师幼互动中的真实难题，将其转化为大小教研的课题与培训主题，形成以问题为导向、以实践为根基的教科研训一体化研究模式。二是创新教研组织形式。推行“课题+工作坊”的研究样式，每个教研小组牵头1个微型课题，同步配套针对性培训(如“行动研究方法”“案例撰写技巧”)，通过“集体备课—实践试教—研讨优化—成果推广”等流程，实现“研中训、训中用”。三是依托数智技术赋能教研反思行动。以深化数据应用为抓手，对教研课例进行剖析，推动数据从记录工具向支撑教学决策升级；通过AI精准的路径指引，助力教研改进，为进一步教学创新注入强劲的数智动能,全面提升教科研的针对性与实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（四）关于进一步促进教师“创造素养”提升的问题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督导发现：幼儿园在四年发展规划中提出，打造“乐动创造、友爱进取”的教师队伍。近三年，园所在激发教师内驱力，营造乐动友爱进取的育人氛围方面开展了诸多实践并取得一定成效，但在教师专业培养中如何凸显“创造素养”，仍需进一步整体思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建议幼儿园：一是在党组织引领下，将“乐动创造”内涵要素梳理为具象化、可操作的实施内容，并将其融入《教师梯队建设标准》，针对各层级教师制定差异化培养措施与要求。二是在提升教师课程执行力过程中，探索具有“创造素养”特质的培养路径与方法，形成“树立专业自信—萌发创造愿望—发起创造行动”的阶梯式支持体系；结合区“玩研型”教师培养，聚焦教师课程实施瓶颈，围绕“数智赋能一日活动”的应用研究，加强专业对话，以教科研联动实现“小创造大进步”的专业突破。三是围绕师资队伍建设目标，强化创新导向，优化评价体系，增设“创新实践”指标，不断激发教师的积极性和创造性。同时，及时总结教师的优秀创新举措，建立奖励孵化机制，完善“创造素养”培养方案，持续打造兼具“乐动气质、创造特质”的高素质教师队伍，为幼儿园高质量发展提供坚实的人才保障。</w:t>
      </w: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 w:cs="Times New Roman"/>
        <w:sz w:val="28"/>
        <w:szCs w:val="28"/>
      </w:rPr>
    </w:pPr>
    <w:r>
      <w:rPr>
        <w:rStyle w:val="5"/>
        <w:rFonts w:hint="eastAsia" w:ascii="宋体" w:hAnsi="宋体" w:eastAsia="宋体" w:cs="Times New Roman"/>
        <w:sz w:val="28"/>
      </w:rPr>
      <w:t xml:space="preserve">—  </w:t>
    </w:r>
    <w:r>
      <w:rPr>
        <w:rFonts w:ascii="宋体" w:hAnsi="宋体" w:eastAsia="宋体" w:cs="Times New Roman"/>
        <w:sz w:val="28"/>
      </w:rPr>
      <w:fldChar w:fldCharType="begin"/>
    </w:r>
    <w:r>
      <w:rPr>
        <w:rStyle w:val="5"/>
        <w:rFonts w:ascii="宋体" w:hAnsi="宋体" w:eastAsia="宋体" w:cs="Times New Roman"/>
        <w:sz w:val="28"/>
      </w:rPr>
      <w:instrText xml:space="preserve">PAGE  </w:instrText>
    </w:r>
    <w:r>
      <w:rPr>
        <w:rFonts w:ascii="宋体" w:hAnsi="宋体" w:eastAsia="宋体" w:cs="Times New Roman"/>
        <w:sz w:val="28"/>
      </w:rPr>
      <w:fldChar w:fldCharType="separate"/>
    </w:r>
    <w:r>
      <w:rPr>
        <w:rStyle w:val="5"/>
        <w:rFonts w:ascii="宋体" w:hAnsi="宋体" w:eastAsia="宋体" w:cs="Times New Roman"/>
        <w:sz w:val="28"/>
      </w:rPr>
      <w:t>3</w:t>
    </w:r>
    <w:r>
      <w:rPr>
        <w:rFonts w:ascii="宋体" w:hAnsi="宋体" w:eastAsia="宋体" w:cs="Times New Roman"/>
        <w:sz w:val="28"/>
      </w:rPr>
      <w:fldChar w:fldCharType="end"/>
    </w:r>
    <w:r>
      <w:rPr>
        <w:rStyle w:val="5"/>
        <w:rFonts w:hint="eastAsia" w:ascii="宋体" w:hAnsi="宋体" w:eastAsia="宋体" w:cs="Times New Roman"/>
        <w:sz w:val="28"/>
      </w:rPr>
      <w:t xml:space="preserve">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 w:cs="Times New Roman"/>
        <w:sz w:val="28"/>
        <w:szCs w:val="28"/>
      </w:rPr>
    </w:pPr>
    <w:r>
      <w:rPr>
        <w:rStyle w:val="5"/>
        <w:rFonts w:hint="eastAsia" w:ascii="宋体" w:hAnsi="宋体" w:eastAsia="宋体" w:cs="Times New Roman"/>
        <w:sz w:val="28"/>
      </w:rPr>
      <w:t xml:space="preserve">—  </w:t>
    </w:r>
    <w:r>
      <w:rPr>
        <w:rFonts w:ascii="宋体" w:hAnsi="宋体" w:eastAsia="宋体" w:cs="Times New Roman"/>
        <w:sz w:val="28"/>
      </w:rPr>
      <w:fldChar w:fldCharType="begin"/>
    </w:r>
    <w:r>
      <w:rPr>
        <w:rStyle w:val="5"/>
        <w:rFonts w:ascii="宋体" w:hAnsi="宋体" w:eastAsia="宋体" w:cs="Times New Roman"/>
        <w:sz w:val="28"/>
      </w:rPr>
      <w:instrText xml:space="preserve">PAGE  </w:instrText>
    </w:r>
    <w:r>
      <w:rPr>
        <w:rFonts w:ascii="宋体" w:hAnsi="宋体" w:eastAsia="宋体" w:cs="Times New Roman"/>
        <w:sz w:val="28"/>
      </w:rPr>
      <w:fldChar w:fldCharType="separate"/>
    </w:r>
    <w:r>
      <w:rPr>
        <w:rStyle w:val="5"/>
        <w:rFonts w:ascii="宋体" w:hAnsi="宋体" w:eastAsia="宋体" w:cs="Times New Roman"/>
        <w:sz w:val="28"/>
      </w:rPr>
      <w:t>14</w:t>
    </w:r>
    <w:r>
      <w:rPr>
        <w:rFonts w:ascii="宋体" w:hAnsi="宋体" w:eastAsia="宋体" w:cs="Times New Roman"/>
        <w:sz w:val="28"/>
      </w:rPr>
      <w:fldChar w:fldCharType="end"/>
    </w:r>
    <w:r>
      <w:rPr>
        <w:rStyle w:val="5"/>
        <w:rFonts w:hint="eastAsia" w:ascii="宋体" w:hAnsi="宋体" w:eastAsia="宋体" w:cs="Times New Roman"/>
        <w:sz w:val="28"/>
      </w:rPr>
      <w:t xml:space="preserve"> 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D0BFB"/>
    <w:multiLevelType w:val="singleLevel"/>
    <w:tmpl w:val="87BD0BF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DFD83B6"/>
    <w:multiLevelType w:val="singleLevel"/>
    <w:tmpl w:val="1DFD83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NmJiMTNmMDExNjRiODdmOGJlMzJlZGQ3Nzc1YTUifQ=="/>
  </w:docVars>
  <w:rsids>
    <w:rsidRoot w:val="5F021802"/>
    <w:rsid w:val="01667673"/>
    <w:rsid w:val="04DA078F"/>
    <w:rsid w:val="0B325CD7"/>
    <w:rsid w:val="185106B2"/>
    <w:rsid w:val="218248D1"/>
    <w:rsid w:val="23435206"/>
    <w:rsid w:val="2A624AA0"/>
    <w:rsid w:val="3DC37CC9"/>
    <w:rsid w:val="3FED639B"/>
    <w:rsid w:val="43932F68"/>
    <w:rsid w:val="562E63A4"/>
    <w:rsid w:val="5E6D6A90"/>
    <w:rsid w:val="5F021802"/>
    <w:rsid w:val="62F10608"/>
    <w:rsid w:val="65E75DA3"/>
    <w:rsid w:val="68BE7DC6"/>
    <w:rsid w:val="68EF3FEF"/>
    <w:rsid w:val="6D5972E2"/>
    <w:rsid w:val="7A5C5F0F"/>
    <w:rsid w:val="7B0C71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2026-01-12T06:46:00Z</dcterms:created>
  <dc:creator>Willow</dc:creator>
  <cp:lastModifiedBy>Willow</cp:lastModifiedBy>
  <dcterms:modified xsi:type="dcterms:W3CDTF">2026-01-12T06:47:09Z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02D32A9E6E3F4B459C3F84B6C456DD90_11</vt:lpwstr>
  </property>
</Properties>
</file>