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52"/>
          <w:szCs w:val="52"/>
        </w:rPr>
      </w:pPr>
      <w:bookmarkStart w:id="0" w:name="_Hlk115105513"/>
      <w:r>
        <w:rPr>
          <w:rFonts w:hint="eastAsia"/>
          <w:b/>
          <w:sz w:val="52"/>
          <w:szCs w:val="52"/>
        </w:rPr>
        <w:t>静安区江宁路街道78街坊新建项目</w:t>
      </w:r>
      <w:bookmarkEnd w:id="0"/>
      <w:r>
        <w:rPr>
          <w:rFonts w:hint="eastAsia"/>
          <w:b/>
          <w:sz w:val="52"/>
          <w:szCs w:val="52"/>
        </w:rPr>
        <w:t>设计方案规划调整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公示公告</w:t>
      </w:r>
    </w:p>
    <w:p>
      <w:pPr>
        <w:jc w:val="center"/>
      </w:pPr>
    </w:p>
    <w:p>
      <w:pPr>
        <w:rPr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建设单位名称：上海圆泉房地产开发有限公司</w:t>
      </w:r>
    </w:p>
    <w:p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建设工程名称：静安区江宁路街道78街坊新建项目</w:t>
      </w:r>
    </w:p>
    <w:p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建设项目位置：静安区江宁路街道 东至江宁路，南至昌平路，西至陕西北路，北至海防路。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建设用地性质：商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</w:rPr>
        <w:t>办公用地</w:t>
      </w:r>
      <w:bookmarkStart w:id="1" w:name="_GoBack"/>
      <w:bookmarkEnd w:id="1"/>
    </w:p>
    <w:p>
      <w:pPr>
        <w:spacing w:line="880" w:lineRule="exact"/>
        <w:rPr>
          <w:rFonts w:hint="eastAsia"/>
          <w:sz w:val="32"/>
          <w:szCs w:val="32"/>
        </w:rPr>
      </w:pPr>
    </w:p>
    <w:p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调整内容：</w:t>
      </w:r>
    </w:p>
    <w:p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val="en-US" w:eastAsia="zh-CN"/>
        </w:rPr>
        <w:t>1、2号楼建筑间距调整，减少</w:t>
      </w:r>
      <w:r>
        <w:rPr>
          <w:rFonts w:hint="default"/>
          <w:sz w:val="32"/>
          <w:szCs w:val="32"/>
          <w:lang w:val="en-US" w:eastAsia="zh-CN"/>
        </w:rPr>
        <w:t>1、2号楼3-10层东侧半跨，</w:t>
      </w:r>
      <w:r>
        <w:rPr>
          <w:rFonts w:hint="eastAsia"/>
          <w:sz w:val="32"/>
          <w:szCs w:val="32"/>
          <w:lang w:val="en-US" w:eastAsia="zh-CN"/>
        </w:rPr>
        <w:t>北</w:t>
      </w:r>
      <w:r>
        <w:rPr>
          <w:rFonts w:hint="default"/>
          <w:sz w:val="32"/>
          <w:szCs w:val="32"/>
          <w:lang w:val="en-US" w:eastAsia="zh-CN"/>
        </w:rPr>
        <w:t>立面调整</w:t>
      </w:r>
      <w:r>
        <w:rPr>
          <w:rFonts w:hint="eastAsia"/>
          <w:sz w:val="32"/>
          <w:szCs w:val="32"/>
          <w:lang w:val="en-US" w:eastAsia="zh-CN"/>
        </w:rPr>
        <w:t>；</w:t>
      </w:r>
    </w:p>
    <w:p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2、1、2号楼裙房高度、面积调整；</w:t>
      </w:r>
    </w:p>
    <w:p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default"/>
          <w:sz w:val="32"/>
          <w:szCs w:val="32"/>
          <w:lang w:val="en-US" w:eastAsia="zh-CN"/>
        </w:rPr>
        <w:t>、2号楼裙楼</w:t>
      </w:r>
      <w:r>
        <w:rPr>
          <w:rFonts w:hint="eastAsia"/>
          <w:sz w:val="32"/>
          <w:szCs w:val="32"/>
          <w:lang w:val="en-US" w:eastAsia="zh-CN"/>
        </w:rPr>
        <w:t>外增设</w:t>
      </w:r>
      <w:r>
        <w:rPr>
          <w:rFonts w:hint="default"/>
          <w:sz w:val="32"/>
          <w:szCs w:val="32"/>
          <w:lang w:val="en-US" w:eastAsia="zh-CN"/>
        </w:rPr>
        <w:t>楼梯和扶梯；</w:t>
      </w:r>
    </w:p>
    <w:p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、绿化平面布局调整。</w:t>
      </w:r>
    </w:p>
    <w:p>
      <w:pPr>
        <w:spacing w:line="880" w:lineRule="exact"/>
        <w:rPr>
          <w:rFonts w:hint="eastAsia"/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公示单位：上海市静安区规划和自然资源局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公示期限：2023年4月2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日至2023年5月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反馈意见截止日期：2023年5月1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收集意见途径：书面递交至上海市静安区规划和自然资源局（大统路480号）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电子邮箱：ghzyjxkk@jingan.gov.cn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上海市静安区规划和自然资源局</w:t>
      </w:r>
    </w:p>
    <w:p>
      <w:pPr>
        <w:jc w:val="right"/>
        <w:rPr>
          <w:sz w:val="44"/>
          <w:szCs w:val="44"/>
        </w:rPr>
      </w:pPr>
      <w:r>
        <w:rPr>
          <w:rFonts w:hint="eastAsia"/>
          <w:sz w:val="32"/>
          <w:szCs w:val="32"/>
        </w:rPr>
        <w:t>2023年4月28日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93676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17F4F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9564F5E"/>
    <w:rsid w:val="1D3F512F"/>
    <w:rsid w:val="25645131"/>
    <w:rsid w:val="44CB365E"/>
    <w:rsid w:val="4AA10842"/>
    <w:rsid w:val="52A4376D"/>
    <w:rsid w:val="53A63BC1"/>
    <w:rsid w:val="65322752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359</Characters>
  <Lines>3</Lines>
  <Paragraphs>1</Paragraphs>
  <TotalTime>1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2023-04-27T08:55:02Z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8A1E3FE1716C45129F87BD78FA34F9E8_13</vt:lpwstr>
  </property>
</Properties>
</file>