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left"/>
        <w:rPr>
          <w:rFonts w:ascii="黑体" w:hAnsi="Times New Roman" w:eastAsia="黑体" w:cs="Times New Roman"/>
          <w:sz w:val="32"/>
          <w:szCs w:val="32"/>
        </w:rPr>
      </w:pPr>
      <w:r>
        <w:rPr>
          <w:rFonts w:hint="eastAsia" w:ascii="黑体" w:hAnsi="Times New Roman" w:eastAsia="黑体" w:cs="Times New Roman"/>
          <w:sz w:val="32"/>
          <w:szCs w:val="32"/>
        </w:rPr>
        <w:t>附件3</w:t>
      </w:r>
    </w:p>
    <w:p>
      <w:pPr>
        <w:pStyle w:val="2"/>
        <w:jc w:val="center"/>
        <w:rPr>
          <w:rFonts w:ascii="黑体" w:hAnsi="Times New Roman" w:eastAsia="黑体" w:cs="Times New Roman"/>
          <w:sz w:val="32"/>
          <w:szCs w:val="32"/>
        </w:rPr>
      </w:pPr>
      <w:bookmarkStart w:id="0" w:name="_GoBack"/>
      <w:r>
        <w:rPr>
          <w:rFonts w:hint="eastAsia" w:ascii="黑体" w:hAnsi="Times New Roman" w:eastAsia="黑体" w:cs="Times New Roman"/>
          <w:sz w:val="32"/>
          <w:szCs w:val="32"/>
        </w:rPr>
        <w:t>关于开展静安区第二届教育科研先进集体及先进个人评选的通知</w:t>
      </w:r>
      <w:bookmarkEnd w:id="0"/>
    </w:p>
    <w:p>
      <w:pPr>
        <w:pStyle w:val="2"/>
        <w:ind w:firstLine="420" w:firstLineChars="200"/>
        <w:rPr>
          <w:rFonts w:hAnsi="宋体" w:cs="宋体"/>
        </w:rPr>
      </w:pPr>
    </w:p>
    <w:p>
      <w:pPr>
        <w:pStyle w:val="2"/>
        <w:spacing w:line="500" w:lineRule="exact"/>
        <w:ind w:firstLine="480" w:firstLineChars="200"/>
        <w:rPr>
          <w:rFonts w:hAnsi="宋体" w:cs="宋体"/>
          <w:sz w:val="24"/>
        </w:rPr>
      </w:pPr>
      <w:r>
        <w:rPr>
          <w:rFonts w:hint="eastAsia" w:hAnsi="宋体" w:cs="宋体"/>
          <w:sz w:val="24"/>
        </w:rPr>
        <w:t>为了推动本区教育科研的开展，进一步发挥教育科研在教育改革和提高教师专业化水平中的作用，区教育局决定于二○二五年在开展区第二届教育科研成果评选的同时，评选静安区第二届教育科研先进集体及先进个人。现将有关事项通知如下：</w:t>
      </w:r>
    </w:p>
    <w:p>
      <w:pPr>
        <w:pStyle w:val="2"/>
        <w:spacing w:line="500" w:lineRule="exact"/>
        <w:ind w:firstLine="482" w:firstLineChars="200"/>
        <w:rPr>
          <w:rFonts w:hAnsi="宋体" w:cs="宋体"/>
          <w:b/>
          <w:sz w:val="24"/>
        </w:rPr>
      </w:pPr>
      <w:r>
        <w:rPr>
          <w:rFonts w:hint="eastAsia" w:hAnsi="宋体" w:cs="宋体"/>
          <w:b/>
          <w:sz w:val="24"/>
        </w:rPr>
        <w:t>一、申报范围</w:t>
      </w:r>
    </w:p>
    <w:p>
      <w:pPr>
        <w:pStyle w:val="2"/>
        <w:spacing w:line="500" w:lineRule="exact"/>
        <w:ind w:firstLine="480" w:firstLineChars="200"/>
        <w:rPr>
          <w:rFonts w:hAnsi="宋体" w:cs="宋体"/>
          <w:sz w:val="24"/>
        </w:rPr>
      </w:pPr>
      <w:r>
        <w:rPr>
          <w:rFonts w:hint="eastAsia" w:hAnsi="宋体" w:cs="宋体"/>
          <w:sz w:val="24"/>
        </w:rPr>
        <w:t>参加本届先进集体评选的是指从二○二○年九月以来，在组织、规划、开展教育科研活动中取得较大成绩的本区中小学、幼儿园及其他教育单位。参加本届先进个人评选的是指从二○二○年九月以来，在领导、推动、参加教育科研工作和活动中，做出较大贡献的本区教育单位的教师和教育管理人员。申报截止日期为2</w:t>
      </w:r>
      <w:r>
        <w:rPr>
          <w:rFonts w:hAnsi="宋体" w:cs="宋体"/>
          <w:sz w:val="24"/>
        </w:rPr>
        <w:t>02</w:t>
      </w:r>
      <w:r>
        <w:rPr>
          <w:rFonts w:hint="eastAsia" w:hAnsi="宋体" w:cs="宋体"/>
          <w:sz w:val="24"/>
        </w:rPr>
        <w:t>5年5月15日，逾期不予受理。</w:t>
      </w:r>
    </w:p>
    <w:p>
      <w:pPr>
        <w:pStyle w:val="2"/>
        <w:spacing w:line="500" w:lineRule="exact"/>
        <w:ind w:firstLine="482" w:firstLineChars="200"/>
        <w:rPr>
          <w:rFonts w:hAnsi="宋体" w:cs="宋体"/>
          <w:b/>
          <w:sz w:val="24"/>
        </w:rPr>
      </w:pPr>
      <w:r>
        <w:rPr>
          <w:rFonts w:hint="eastAsia" w:hAnsi="宋体" w:cs="宋体"/>
          <w:b/>
          <w:sz w:val="24"/>
        </w:rPr>
        <w:t>二、申报办法</w:t>
      </w:r>
    </w:p>
    <w:p>
      <w:pPr>
        <w:pStyle w:val="2"/>
        <w:spacing w:line="500" w:lineRule="exact"/>
        <w:ind w:firstLine="480" w:firstLineChars="200"/>
        <w:rPr>
          <w:rFonts w:hAnsi="宋体" w:cs="宋体"/>
          <w:sz w:val="24"/>
        </w:rPr>
      </w:pPr>
      <w:r>
        <w:rPr>
          <w:rFonts w:hint="eastAsia" w:hAnsi="宋体" w:cs="宋体"/>
          <w:sz w:val="24"/>
        </w:rPr>
        <w:t>1.先进集体由法人单位进行申报，先进个人由法人单位进行推荐，统一向区教育局申报（不接受个人申报）。</w:t>
      </w:r>
    </w:p>
    <w:p>
      <w:pPr>
        <w:pStyle w:val="2"/>
        <w:spacing w:line="500" w:lineRule="exact"/>
        <w:ind w:firstLine="480" w:firstLineChars="200"/>
        <w:rPr>
          <w:rFonts w:hAnsi="宋体" w:cs="宋体"/>
          <w:sz w:val="24"/>
        </w:rPr>
      </w:pPr>
      <w:r>
        <w:rPr>
          <w:rFonts w:hint="eastAsia" w:hAnsi="宋体" w:cs="宋体"/>
          <w:sz w:val="24"/>
        </w:rPr>
        <w:t>2.先进集体和先进个人的申报，由单位填写《申报表》，加盖公章后上报。各项内容必须填写正确，一经上报，不再更改。如果申报先进个人，人数不能超过1人。</w:t>
      </w:r>
    </w:p>
    <w:p>
      <w:pPr>
        <w:pStyle w:val="2"/>
        <w:spacing w:line="500" w:lineRule="exact"/>
        <w:ind w:firstLine="480" w:firstLineChars="200"/>
        <w:rPr>
          <w:rFonts w:hAnsi="宋体" w:cs="宋体"/>
          <w:color w:val="4F81BD"/>
          <w:sz w:val="24"/>
        </w:rPr>
      </w:pPr>
      <w:r>
        <w:rPr>
          <w:rFonts w:hint="eastAsia" w:hAnsi="宋体" w:cs="宋体"/>
          <w:sz w:val="24"/>
        </w:rPr>
        <w:t>3.每个先进集体、先进个人的申报，先填写《上海市静安区第二届教育科研先进集体申报表》、《上海市静安区第二届教育科研先进个人申报表》，再上传具体材料。具体要求另行通知。</w:t>
      </w:r>
    </w:p>
    <w:p>
      <w:pPr>
        <w:pStyle w:val="2"/>
        <w:spacing w:line="500" w:lineRule="exact"/>
        <w:ind w:firstLine="482" w:firstLineChars="200"/>
        <w:rPr>
          <w:rFonts w:hAnsi="宋体" w:cs="宋体"/>
          <w:b/>
          <w:sz w:val="24"/>
        </w:rPr>
      </w:pPr>
      <w:r>
        <w:rPr>
          <w:rFonts w:hint="eastAsia" w:hAnsi="宋体" w:cs="宋体"/>
          <w:b/>
          <w:sz w:val="24"/>
        </w:rPr>
        <w:t>三、评选条件</w:t>
      </w:r>
    </w:p>
    <w:p>
      <w:pPr>
        <w:pStyle w:val="2"/>
        <w:spacing w:line="500" w:lineRule="exact"/>
        <w:ind w:firstLine="480" w:firstLineChars="200"/>
        <w:rPr>
          <w:rFonts w:hAnsi="宋体" w:cs="宋体"/>
          <w:sz w:val="24"/>
        </w:rPr>
      </w:pPr>
      <w:r>
        <w:rPr>
          <w:rFonts w:hint="eastAsia" w:hAnsi="宋体" w:cs="宋体"/>
          <w:sz w:val="24"/>
        </w:rPr>
        <w:t>1.坚持正确的政治方向，有良好的师德，发挥示范引领作用。</w:t>
      </w:r>
    </w:p>
    <w:p>
      <w:pPr>
        <w:pStyle w:val="2"/>
        <w:spacing w:line="500" w:lineRule="exact"/>
        <w:ind w:firstLine="480" w:firstLineChars="200"/>
        <w:rPr>
          <w:rFonts w:hAnsi="宋体" w:cs="宋体"/>
          <w:sz w:val="24"/>
        </w:rPr>
      </w:pPr>
      <w:r>
        <w:rPr>
          <w:rFonts w:hint="eastAsia" w:hAnsi="宋体" w:cs="宋体"/>
          <w:sz w:val="24"/>
        </w:rPr>
        <w:t>2.教育科研能紧贴教育改革实际，为学校发展和实践改善服务。</w:t>
      </w:r>
    </w:p>
    <w:p>
      <w:pPr>
        <w:pStyle w:val="2"/>
        <w:spacing w:line="500" w:lineRule="exact"/>
        <w:ind w:firstLine="480" w:firstLineChars="200"/>
        <w:rPr>
          <w:rFonts w:hAnsi="宋体" w:cs="宋体"/>
          <w:sz w:val="24"/>
        </w:rPr>
      </w:pPr>
      <w:r>
        <w:rPr>
          <w:rFonts w:hint="eastAsia" w:hAnsi="宋体" w:cs="宋体"/>
          <w:sz w:val="24"/>
        </w:rPr>
        <w:t>3.教育科研工作规范。</w:t>
      </w:r>
    </w:p>
    <w:p>
      <w:pPr>
        <w:pStyle w:val="2"/>
        <w:spacing w:line="500" w:lineRule="exact"/>
        <w:ind w:firstLine="480" w:firstLineChars="200"/>
        <w:rPr>
          <w:rFonts w:hAnsi="宋体" w:cs="宋体"/>
          <w:sz w:val="24"/>
        </w:rPr>
      </w:pPr>
      <w:r>
        <w:rPr>
          <w:rFonts w:hint="eastAsia" w:hAnsi="宋体" w:cs="宋体"/>
          <w:sz w:val="24"/>
        </w:rPr>
        <w:t>4.教育科研成绩显著。</w:t>
      </w:r>
    </w:p>
    <w:p>
      <w:pPr>
        <w:pStyle w:val="2"/>
        <w:spacing w:line="500" w:lineRule="exact"/>
        <w:ind w:firstLine="482" w:firstLineChars="200"/>
        <w:rPr>
          <w:rFonts w:hAnsi="宋体" w:cs="宋体"/>
          <w:b/>
          <w:sz w:val="24"/>
        </w:rPr>
      </w:pPr>
      <w:r>
        <w:rPr>
          <w:rFonts w:hint="eastAsia" w:hAnsi="宋体" w:cs="宋体"/>
          <w:b/>
          <w:sz w:val="24"/>
        </w:rPr>
        <w:t>四、评选办法</w:t>
      </w:r>
    </w:p>
    <w:p>
      <w:pPr>
        <w:pStyle w:val="2"/>
        <w:spacing w:line="500" w:lineRule="exact"/>
        <w:ind w:firstLine="480" w:firstLineChars="200"/>
        <w:rPr>
          <w:rFonts w:hAnsi="宋体" w:cs="宋体"/>
          <w:sz w:val="24"/>
          <w:szCs w:val="24"/>
        </w:rPr>
      </w:pPr>
      <w:r>
        <w:rPr>
          <w:rFonts w:hint="eastAsia" w:hAnsi="宋体" w:cs="宋体"/>
          <w:sz w:val="24"/>
          <w:szCs w:val="24"/>
        </w:rPr>
        <w:t>评选工作在</w:t>
      </w:r>
      <w:r>
        <w:rPr>
          <w:rFonts w:hint="eastAsia"/>
        </w:rPr>
        <w:t>区</w:t>
      </w:r>
      <w:r>
        <w:rPr>
          <w:rFonts w:hint="eastAsia" w:hAnsi="宋体" w:cs="宋体"/>
          <w:sz w:val="24"/>
          <w:szCs w:val="24"/>
        </w:rPr>
        <w:t>教育局领导下进行，由区教育局确定评选程序、奖励办法，认定先进集体和先进个人等。由</w:t>
      </w:r>
      <w:r>
        <w:rPr>
          <w:rFonts w:hint="eastAsia"/>
        </w:rPr>
        <w:t>区</w:t>
      </w:r>
      <w:r>
        <w:rPr>
          <w:rFonts w:hint="eastAsia" w:hAnsi="宋体" w:cs="宋体"/>
          <w:sz w:val="24"/>
          <w:szCs w:val="24"/>
        </w:rPr>
        <w:t>教育局科研室负责具体的评选事务，组织专家团队开展评选工作。</w:t>
      </w:r>
    </w:p>
    <w:p>
      <w:pPr>
        <w:pStyle w:val="2"/>
        <w:spacing w:line="500" w:lineRule="exact"/>
        <w:rPr>
          <w:rFonts w:hAnsi="宋体" w:cs="宋体"/>
          <w:b/>
          <w:sz w:val="24"/>
        </w:rPr>
      </w:pPr>
      <w:r>
        <w:rPr>
          <w:rFonts w:hAnsi="宋体" w:cs="宋体"/>
          <w:sz w:val="24"/>
          <w:szCs w:val="24"/>
        </w:rPr>
        <w:t xml:space="preserve">    </w:t>
      </w:r>
      <w:r>
        <w:rPr>
          <w:rFonts w:hint="eastAsia" w:hAnsi="宋体" w:cs="宋体"/>
          <w:b/>
          <w:sz w:val="24"/>
        </w:rPr>
        <w:t>五、奖励办法</w:t>
      </w:r>
    </w:p>
    <w:p>
      <w:pPr>
        <w:pStyle w:val="2"/>
        <w:spacing w:line="500" w:lineRule="exact"/>
        <w:ind w:firstLine="480" w:firstLineChars="200"/>
        <w:rPr>
          <w:rFonts w:hAnsi="宋体" w:cs="宋体"/>
          <w:sz w:val="24"/>
        </w:rPr>
      </w:pPr>
      <w:r>
        <w:rPr>
          <w:rFonts w:hint="eastAsia" w:hAnsi="宋体" w:cs="宋体"/>
          <w:sz w:val="24"/>
        </w:rPr>
        <w:t>对评为区第二届教育科研先进集体、先进个人的，由区教育局予以奖励。对评为先进集体的学校，在评估学校工作时，作为依据之一。对评为先进个人的，将载入业务档案，在评估及评定职称时作为参考。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896C41"/>
    <w:rsid w:val="03896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2025-01-03T03:19:00Z</dcterms:created>
  <dc:creator>HP</dc:creator>
  <cp:lastModifiedBy>HP</cp:lastModifiedBy>
  <dcterms:modified xsi:type="dcterms:W3CDTF">2025-01-03T03:19:22Z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2052-11.1.0.10524</vt:lpwstr>
  </property>
  <property fmtid="{D5CDD505-2E9C-101B-9397-08002B2CF9AE}" pid="3" name="ICV">
    <vt:lpwstr>79E5B1362D084ECCB39CA402BFEE0522</vt:lpwstr>
  </property>
</Properties>
</file>