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27F4">
      <w:pPr>
        <w:spacing w:line="360" w:lineRule="auto"/>
        <w:rPr>
          <w:rFonts w:ascii="黑体" w:eastAsia="黑体"/>
          <w:color w:val="000000"/>
          <w:sz w:val="32"/>
          <w:szCs w:val="32"/>
        </w:rPr>
      </w:pPr>
      <w:r>
        <w:rPr>
          <w:rFonts w:hint="eastAsia" w:ascii="黑体" w:eastAsia="黑体"/>
          <w:color w:val="000000"/>
          <w:sz w:val="32"/>
          <w:szCs w:val="32"/>
        </w:rPr>
        <w:t>附件</w:t>
      </w:r>
    </w:p>
    <w:p w14:paraId="435A10D9">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上海市静安区闸北第一中心小学发展性督导</w:t>
      </w:r>
    </w:p>
    <w:p w14:paraId="1377148A">
      <w:pPr>
        <w:spacing w:line="560" w:lineRule="exact"/>
        <w:jc w:val="center"/>
        <w:rPr>
          <w:rFonts w:hint="eastAsia"/>
          <w:sz w:val="44"/>
          <w:szCs w:val="44"/>
        </w:rPr>
      </w:pPr>
      <w:r>
        <w:rPr>
          <w:rFonts w:hint="eastAsia" w:ascii="方正小标宋_GBK" w:hAnsi="方正小标宋_GBK" w:eastAsia="方正小标宋_GBK" w:cs="方正小标宋_GBK"/>
          <w:sz w:val="44"/>
          <w:szCs w:val="44"/>
        </w:rPr>
        <w:t>评估意见书</w:t>
      </w:r>
    </w:p>
    <w:p w14:paraId="61AF5135">
      <w:pPr>
        <w:spacing w:line="580" w:lineRule="exact"/>
        <w:ind w:firstLine="723" w:firstLineChars="200"/>
        <w:jc w:val="center"/>
        <w:rPr>
          <w:rFonts w:ascii="宋体"/>
          <w:b/>
          <w:sz w:val="36"/>
          <w:szCs w:val="36"/>
        </w:rPr>
      </w:pPr>
      <w:bookmarkStart w:id="0" w:name="_GoBack"/>
      <w:bookmarkEnd w:id="0"/>
    </w:p>
    <w:p w14:paraId="505C02E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上海市静安区教育局关于开展2024学年度第二学期学校发展性督导的通知》（静教督﹝2025﹞10号）要求，为进一步深化教育改革，强化学校依法治校和自主办学的意识，促进学校全面、协调、可持续发展，静安区教育局督导科组织区内专家、专职督学、责任督学共1</w:t>
      </w:r>
      <w:r>
        <w:rPr>
          <w:rFonts w:hint="eastAsia" w:ascii="仿宋" w:hAnsi="仿宋" w:eastAsia="仿宋" w:cs="仿宋"/>
          <w:sz w:val="32"/>
          <w:szCs w:val="32"/>
          <w:lang w:val="en-US" w:eastAsia="zh-CN"/>
        </w:rPr>
        <w:t>2</w:t>
      </w:r>
      <w:r>
        <w:rPr>
          <w:rFonts w:hint="eastAsia" w:ascii="仿宋" w:hAnsi="仿宋" w:eastAsia="仿宋" w:cs="仿宋"/>
          <w:sz w:val="32"/>
          <w:szCs w:val="32"/>
        </w:rPr>
        <w:t>人，于2025年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日，对上海市静安区</w:t>
      </w:r>
      <w:r>
        <w:rPr>
          <w:rFonts w:hint="eastAsia" w:ascii="仿宋" w:hAnsi="仿宋" w:eastAsia="仿宋" w:cs="仿宋"/>
          <w:sz w:val="32"/>
          <w:szCs w:val="32"/>
          <w:lang w:eastAsia="zh-CN"/>
        </w:rPr>
        <w:t>闸北第一中心小学</w:t>
      </w:r>
      <w:r>
        <w:rPr>
          <w:rFonts w:hint="eastAsia" w:ascii="仿宋" w:hAnsi="仿宋" w:eastAsia="仿宋" w:cs="仿宋"/>
          <w:sz w:val="32"/>
          <w:szCs w:val="32"/>
        </w:rPr>
        <w:t>进行了</w:t>
      </w:r>
      <w:r>
        <w:rPr>
          <w:rFonts w:hint="eastAsia" w:ascii="仿宋" w:hAnsi="仿宋" w:eastAsia="仿宋" w:cs="仿宋"/>
          <w:sz w:val="32"/>
          <w:szCs w:val="32"/>
          <w:lang w:eastAsia="zh-CN"/>
        </w:rPr>
        <w:t>党政融合式</w:t>
      </w:r>
      <w:r>
        <w:rPr>
          <w:rFonts w:hint="eastAsia" w:ascii="仿宋" w:hAnsi="仿宋" w:eastAsia="仿宋" w:cs="仿宋"/>
          <w:sz w:val="32"/>
          <w:szCs w:val="32"/>
        </w:rPr>
        <w:t>发展性督导评估。同时，邀请了</w:t>
      </w:r>
      <w:r>
        <w:rPr>
          <w:rFonts w:hint="eastAsia" w:ascii="仿宋" w:hAnsi="仿宋" w:eastAsia="仿宋" w:cs="仿宋"/>
          <w:sz w:val="32"/>
          <w:szCs w:val="32"/>
          <w:lang w:eastAsia="zh-CN"/>
        </w:rPr>
        <w:t>北站</w:t>
      </w:r>
      <w:r>
        <w:rPr>
          <w:rFonts w:hint="eastAsia" w:ascii="仿宋" w:hAnsi="仿宋" w:eastAsia="仿宋" w:cs="仿宋"/>
          <w:sz w:val="32"/>
          <w:szCs w:val="32"/>
        </w:rPr>
        <w:t>街道社区代表、学生家长代表</w:t>
      </w:r>
      <w:r>
        <w:rPr>
          <w:rFonts w:hint="eastAsia" w:ascii="仿宋" w:hAnsi="仿宋" w:eastAsia="仿宋" w:cs="仿宋"/>
          <w:sz w:val="32"/>
          <w:szCs w:val="32"/>
          <w:lang w:eastAsia="zh-CN"/>
        </w:rPr>
        <w:t>等</w:t>
      </w:r>
      <w:r>
        <w:rPr>
          <w:rFonts w:hint="eastAsia" w:ascii="仿宋" w:hAnsi="仿宋" w:eastAsia="仿宋" w:cs="仿宋"/>
          <w:sz w:val="32"/>
          <w:szCs w:val="32"/>
        </w:rPr>
        <w:t>参加了本次督导</w:t>
      </w:r>
      <w:r>
        <w:rPr>
          <w:rFonts w:hint="eastAsia" w:ascii="仿宋" w:hAnsi="仿宋" w:eastAsia="仿宋" w:cs="仿宋"/>
          <w:sz w:val="32"/>
          <w:szCs w:val="32"/>
          <w:lang w:eastAsia="zh-CN"/>
        </w:rPr>
        <w:t>评估</w:t>
      </w:r>
      <w:r>
        <w:rPr>
          <w:rFonts w:hint="eastAsia" w:ascii="仿宋" w:hAnsi="仿宋" w:eastAsia="仿宋" w:cs="仿宋"/>
          <w:sz w:val="32"/>
          <w:szCs w:val="32"/>
        </w:rPr>
        <w:t>。</w:t>
      </w:r>
    </w:p>
    <w:p w14:paraId="164B285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在对学校进行发展性督导评估过程中，督导组听取了</w:t>
      </w:r>
      <w:r>
        <w:rPr>
          <w:rFonts w:hint="eastAsia" w:ascii="仿宋" w:hAnsi="仿宋" w:eastAsia="仿宋" w:cs="仿宋"/>
          <w:sz w:val="32"/>
          <w:szCs w:val="32"/>
          <w:lang w:eastAsia="zh-CN"/>
        </w:rPr>
        <w:t>蔡喆炯</w:t>
      </w:r>
      <w:r>
        <w:rPr>
          <w:rFonts w:hint="eastAsia" w:ascii="仿宋" w:hAnsi="仿宋" w:eastAsia="仿宋" w:cs="仿宋"/>
          <w:sz w:val="32"/>
          <w:szCs w:val="32"/>
        </w:rPr>
        <w:t>校长《让童心飞扬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让个性彰显</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让创新发生》的学校自评汇报</w:t>
      </w:r>
      <w:r>
        <w:rPr>
          <w:rFonts w:hint="eastAsia" w:ascii="仿宋" w:hAnsi="仿宋" w:eastAsia="仿宋" w:cs="仿宋"/>
          <w:sz w:val="32"/>
          <w:szCs w:val="32"/>
          <w:lang w:eastAsia="zh-CN"/>
        </w:rPr>
        <w:t>、赵强书记《高质量党建引领学校高质量发展》的党建工作汇报</w:t>
      </w:r>
      <w:r>
        <w:rPr>
          <w:rFonts w:hint="eastAsia" w:ascii="仿宋" w:hAnsi="仿宋" w:eastAsia="仿宋" w:cs="仿宋"/>
          <w:sz w:val="32"/>
          <w:szCs w:val="32"/>
        </w:rPr>
        <w:t>；巡查了学校的校容校貌和相关设施；随堂听课23节，抽查了近期学生的各类学科作业、教师教案以及教研活动记录；对</w:t>
      </w:r>
      <w:r>
        <w:rPr>
          <w:rFonts w:hint="eastAsia" w:ascii="仿宋" w:hAnsi="仿宋" w:eastAsia="仿宋" w:cs="仿宋"/>
          <w:sz w:val="32"/>
          <w:szCs w:val="32"/>
          <w:lang w:val="en-US" w:eastAsia="zh-CN"/>
        </w:rPr>
        <w:t>71</w:t>
      </w:r>
      <w:r>
        <w:rPr>
          <w:rFonts w:hint="eastAsia" w:ascii="仿宋" w:hAnsi="仿宋" w:eastAsia="仿宋" w:cs="仿宋"/>
          <w:sz w:val="32"/>
          <w:szCs w:val="32"/>
          <w:lang w:eastAsia="zh-CN"/>
        </w:rPr>
        <w:t>名</w:t>
      </w:r>
      <w:r>
        <w:rPr>
          <w:rFonts w:hint="eastAsia" w:ascii="仿宋" w:hAnsi="仿宋" w:eastAsia="仿宋" w:cs="仿宋"/>
          <w:sz w:val="32"/>
          <w:szCs w:val="32"/>
        </w:rPr>
        <w:t>教职工、</w:t>
      </w:r>
      <w:r>
        <w:rPr>
          <w:rFonts w:hint="eastAsia" w:ascii="仿宋" w:hAnsi="仿宋" w:eastAsia="仿宋" w:cs="仿宋"/>
          <w:sz w:val="32"/>
          <w:szCs w:val="32"/>
          <w:lang w:val="en-US" w:eastAsia="zh-CN"/>
        </w:rPr>
        <w:t>526</w:t>
      </w:r>
      <w:r>
        <w:rPr>
          <w:rFonts w:hint="eastAsia" w:ascii="仿宋" w:hAnsi="仿宋" w:eastAsia="仿宋" w:cs="仿宋"/>
          <w:sz w:val="32"/>
          <w:szCs w:val="32"/>
          <w:lang w:eastAsia="zh-CN"/>
        </w:rPr>
        <w:t>名</w:t>
      </w:r>
      <w:r>
        <w:rPr>
          <w:rFonts w:hint="eastAsia" w:ascii="仿宋" w:hAnsi="仿宋" w:eastAsia="仿宋" w:cs="仿宋"/>
          <w:sz w:val="32"/>
          <w:szCs w:val="32"/>
        </w:rPr>
        <w:t>学生和</w:t>
      </w:r>
      <w:r>
        <w:rPr>
          <w:rFonts w:hint="eastAsia" w:ascii="仿宋" w:hAnsi="仿宋" w:eastAsia="仿宋" w:cs="仿宋"/>
          <w:sz w:val="32"/>
          <w:szCs w:val="32"/>
          <w:lang w:val="en-US" w:eastAsia="zh-CN"/>
        </w:rPr>
        <w:t>792</w:t>
      </w:r>
      <w:r>
        <w:rPr>
          <w:rFonts w:hint="eastAsia" w:ascii="仿宋" w:hAnsi="仿宋" w:eastAsia="仿宋" w:cs="仿宋"/>
          <w:sz w:val="32"/>
          <w:szCs w:val="32"/>
          <w:lang w:eastAsia="zh-CN"/>
        </w:rPr>
        <w:t>名</w:t>
      </w:r>
      <w:r>
        <w:rPr>
          <w:rFonts w:hint="eastAsia" w:ascii="仿宋" w:hAnsi="仿宋" w:eastAsia="仿宋" w:cs="仿宋"/>
          <w:sz w:val="32"/>
          <w:szCs w:val="32"/>
        </w:rPr>
        <w:t>家长以及社区代表等进行了问卷调查；与书记、校长、副校长、中层干部、教职工代表、家长及社区代表进行了</w:t>
      </w:r>
      <w:r>
        <w:rPr>
          <w:rFonts w:hint="eastAsia" w:ascii="仿宋" w:hAnsi="仿宋" w:eastAsia="仿宋" w:cs="仿宋"/>
          <w:sz w:val="32"/>
          <w:szCs w:val="32"/>
          <w:lang w:val="en-US" w:eastAsia="zh-CN"/>
        </w:rPr>
        <w:t>23</w:t>
      </w:r>
      <w:r>
        <w:rPr>
          <w:rFonts w:hint="eastAsia" w:ascii="仿宋" w:hAnsi="仿宋" w:eastAsia="仿宋" w:cs="仿宋"/>
          <w:sz w:val="32"/>
          <w:szCs w:val="32"/>
        </w:rPr>
        <w:t>人次的个别访谈；召开了</w:t>
      </w:r>
      <w:r>
        <w:rPr>
          <w:rFonts w:hint="eastAsia" w:ascii="仿宋" w:hAnsi="仿宋" w:eastAsia="仿宋" w:cs="仿宋"/>
          <w:sz w:val="32"/>
          <w:szCs w:val="32"/>
          <w:lang w:val="en-US" w:eastAsia="zh-CN"/>
        </w:rPr>
        <w:t>4</w:t>
      </w:r>
      <w:r>
        <w:rPr>
          <w:rFonts w:hint="eastAsia" w:ascii="仿宋" w:hAnsi="仿宋" w:eastAsia="仿宋" w:cs="仿宋"/>
          <w:sz w:val="32"/>
          <w:szCs w:val="32"/>
        </w:rPr>
        <w:t>场教师</w:t>
      </w:r>
      <w:r>
        <w:rPr>
          <w:rFonts w:hint="eastAsia" w:ascii="仿宋" w:hAnsi="仿宋" w:eastAsia="仿宋" w:cs="仿宋"/>
          <w:sz w:val="32"/>
          <w:szCs w:val="32"/>
          <w:lang w:val="en-US" w:eastAsia="zh-CN"/>
        </w:rPr>
        <w:t>座谈会</w:t>
      </w:r>
      <w:r>
        <w:rPr>
          <w:rFonts w:hint="eastAsia" w:ascii="仿宋" w:hAnsi="仿宋" w:eastAsia="仿宋" w:cs="仿宋"/>
          <w:sz w:val="32"/>
          <w:szCs w:val="32"/>
        </w:rPr>
        <w:t>和1场学生座谈会；</w:t>
      </w:r>
      <w:r>
        <w:rPr>
          <w:rFonts w:hint="eastAsia" w:ascii="仿宋" w:hAnsi="仿宋" w:eastAsia="仿宋" w:cs="仿宋"/>
          <w:sz w:val="32"/>
          <w:szCs w:val="32"/>
          <w:lang w:eastAsia="zh-CN"/>
        </w:rPr>
        <w:t>参加了</w:t>
      </w:r>
      <w:r>
        <w:rPr>
          <w:rFonts w:hint="eastAsia" w:ascii="仿宋" w:hAnsi="仿宋" w:eastAsia="仿宋" w:cs="仿宋"/>
          <w:sz w:val="32"/>
          <w:szCs w:val="32"/>
          <w:lang w:val="en-US" w:eastAsia="zh-CN"/>
        </w:rPr>
        <w:t>1场教研组活动；</w:t>
      </w:r>
      <w:r>
        <w:rPr>
          <w:rFonts w:hint="eastAsia" w:ascii="仿宋" w:hAnsi="仿宋" w:eastAsia="仿宋" w:cs="仿宋"/>
          <w:sz w:val="32"/>
          <w:szCs w:val="32"/>
        </w:rPr>
        <w:t>查阅了近三年的</w:t>
      </w:r>
      <w:r>
        <w:rPr>
          <w:rFonts w:hint="eastAsia" w:ascii="仿宋" w:hAnsi="仿宋" w:eastAsia="仿宋" w:cs="仿宋"/>
          <w:sz w:val="32"/>
          <w:szCs w:val="32"/>
          <w:lang w:eastAsia="zh-CN"/>
        </w:rPr>
        <w:t>党建工作、</w:t>
      </w:r>
      <w:r>
        <w:rPr>
          <w:rFonts w:hint="eastAsia" w:ascii="仿宋" w:hAnsi="仿宋" w:eastAsia="仿宋" w:cs="仿宋"/>
          <w:sz w:val="32"/>
          <w:szCs w:val="32"/>
        </w:rPr>
        <w:t>学校治理、课程教学、教师发展和学生发展等相关资料。依据《上海市义务教育阶段学校发展性督导评价指导意见》，对照《静安区义务教育阶段学校</w:t>
      </w:r>
      <w:r>
        <w:rPr>
          <w:rFonts w:hint="eastAsia" w:ascii="仿宋" w:hAnsi="仿宋" w:eastAsia="仿宋" w:cs="仿宋"/>
          <w:sz w:val="32"/>
          <w:szCs w:val="32"/>
          <w:lang w:val="en-US" w:eastAsia="zh-CN"/>
        </w:rPr>
        <w:t>党政</w:t>
      </w:r>
      <w:r>
        <w:rPr>
          <w:rFonts w:hint="eastAsia" w:ascii="仿宋" w:hAnsi="仿宋" w:eastAsia="仿宋" w:cs="仿宋"/>
          <w:sz w:val="32"/>
          <w:szCs w:val="32"/>
          <w:lang w:eastAsia="zh-CN"/>
        </w:rPr>
        <w:t>融合式</w:t>
      </w:r>
      <w:r>
        <w:rPr>
          <w:rFonts w:hint="eastAsia" w:ascii="仿宋" w:hAnsi="仿宋" w:eastAsia="仿宋" w:cs="仿宋"/>
          <w:sz w:val="32"/>
          <w:szCs w:val="32"/>
        </w:rPr>
        <w:t>发展性督导指标》进行了汇总与分析，形成督导评估意见如下</w:t>
      </w:r>
      <w:r>
        <w:rPr>
          <w:rFonts w:hint="eastAsia" w:ascii="仿宋" w:hAnsi="仿宋" w:eastAsia="仿宋" w:cs="仿宋"/>
          <w:sz w:val="32"/>
          <w:szCs w:val="32"/>
          <w:lang w:eastAsia="zh-CN"/>
        </w:rPr>
        <w:t>。</w:t>
      </w:r>
    </w:p>
    <w:p w14:paraId="72C2EF2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仿宋"/>
          <w:sz w:val="32"/>
          <w:szCs w:val="32"/>
        </w:rPr>
      </w:pPr>
      <w:r>
        <w:rPr>
          <w:rFonts w:hint="eastAsia" w:ascii="黑体" w:hAnsi="黑体" w:eastAsia="黑体" w:cs="仿宋"/>
          <w:sz w:val="32"/>
          <w:szCs w:val="32"/>
        </w:rPr>
        <w:t>一、</w:t>
      </w:r>
      <w:r>
        <w:rPr>
          <w:rFonts w:hint="eastAsia" w:ascii="黑体" w:hAnsi="黑体" w:eastAsia="黑体" w:cs="仿宋"/>
          <w:sz w:val="32"/>
          <w:szCs w:val="32"/>
          <w:lang w:eastAsia="zh-CN"/>
        </w:rPr>
        <w:t>学校</w:t>
      </w:r>
      <w:r>
        <w:rPr>
          <w:rFonts w:hint="eastAsia" w:ascii="黑体" w:hAnsi="黑体" w:eastAsia="黑体" w:cs="仿宋"/>
          <w:sz w:val="32"/>
          <w:szCs w:val="32"/>
        </w:rPr>
        <w:t>概况</w:t>
      </w:r>
    </w:p>
    <w:p w14:paraId="11B8944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上海市</w:t>
      </w:r>
      <w:r>
        <w:rPr>
          <w:rFonts w:hint="eastAsia" w:ascii="仿宋" w:hAnsi="仿宋" w:eastAsia="仿宋" w:cs="仿宋"/>
          <w:sz w:val="32"/>
          <w:szCs w:val="32"/>
        </w:rPr>
        <w:t>静安区闸北第一中心小学</w:t>
      </w:r>
      <w:r>
        <w:rPr>
          <w:rFonts w:hint="eastAsia" w:ascii="仿宋" w:hAnsi="仿宋" w:eastAsia="仿宋" w:cs="仿宋"/>
          <w:sz w:val="32"/>
          <w:szCs w:val="32"/>
          <w:lang w:eastAsia="zh-CN"/>
        </w:rPr>
        <w:t>建校</w:t>
      </w:r>
      <w:r>
        <w:rPr>
          <w:rFonts w:hint="eastAsia" w:ascii="仿宋" w:hAnsi="仿宋" w:eastAsia="仿宋" w:cs="仿宋"/>
          <w:sz w:val="32"/>
          <w:szCs w:val="32"/>
        </w:rPr>
        <w:t>于1928年10月</w:t>
      </w:r>
      <w:r>
        <w:rPr>
          <w:rFonts w:hint="eastAsia" w:ascii="仿宋" w:hAnsi="仿宋" w:eastAsia="仿宋" w:cs="仿宋"/>
          <w:sz w:val="32"/>
          <w:szCs w:val="32"/>
          <w:lang w:eastAsia="zh-CN"/>
        </w:rPr>
        <w:t>，</w:t>
      </w:r>
      <w:r>
        <w:rPr>
          <w:rFonts w:hint="eastAsia" w:ascii="仿宋" w:hAnsi="仿宋" w:eastAsia="仿宋" w:cs="仿宋"/>
          <w:sz w:val="32"/>
          <w:szCs w:val="32"/>
        </w:rPr>
        <w:t>由我国当代著名教育家、儿童心理学家陈鹤琴先生创办</w:t>
      </w:r>
      <w:r>
        <w:rPr>
          <w:rFonts w:hint="eastAsia" w:ascii="仿宋" w:hAnsi="仿宋" w:eastAsia="仿宋" w:cs="仿宋"/>
          <w:sz w:val="32"/>
          <w:szCs w:val="32"/>
          <w:lang w:eastAsia="zh-CN"/>
        </w:rPr>
        <w:t>，迄今已有</w:t>
      </w:r>
      <w:r>
        <w:rPr>
          <w:rFonts w:hint="eastAsia" w:ascii="仿宋" w:hAnsi="仿宋" w:eastAsia="仿宋" w:cs="仿宋"/>
          <w:sz w:val="32"/>
          <w:szCs w:val="32"/>
          <w:lang w:val="en-US" w:eastAsia="zh-CN"/>
        </w:rPr>
        <w:t>97年办学历史</w:t>
      </w:r>
      <w:r>
        <w:rPr>
          <w:rFonts w:hint="eastAsia" w:ascii="仿宋" w:hAnsi="仿宋" w:eastAsia="仿宋" w:cs="仿宋"/>
          <w:sz w:val="32"/>
          <w:szCs w:val="32"/>
        </w:rPr>
        <w:t>。</w:t>
      </w:r>
      <w:r>
        <w:rPr>
          <w:rFonts w:hint="eastAsia" w:ascii="仿宋" w:hAnsi="仿宋" w:eastAsia="仿宋" w:cs="仿宋"/>
          <w:sz w:val="32"/>
          <w:szCs w:val="32"/>
          <w:lang w:eastAsia="zh-CN"/>
        </w:rPr>
        <w:t>学校现有</w:t>
      </w:r>
      <w:r>
        <w:rPr>
          <w:rFonts w:hint="eastAsia" w:ascii="仿宋" w:hAnsi="仿宋" w:eastAsia="仿宋" w:cs="仿宋"/>
          <w:sz w:val="32"/>
          <w:szCs w:val="32"/>
          <w:lang w:val="en-US" w:eastAsia="zh-CN"/>
        </w:rPr>
        <w:t>25个教学班，881</w:t>
      </w:r>
      <w:r>
        <w:rPr>
          <w:rFonts w:hint="eastAsia" w:ascii="仿宋" w:hAnsi="仿宋" w:eastAsia="仿宋" w:cs="仿宋"/>
          <w:sz w:val="32"/>
          <w:szCs w:val="32"/>
        </w:rPr>
        <w:t>名学生，</w:t>
      </w:r>
      <w:r>
        <w:rPr>
          <w:rFonts w:hint="eastAsia" w:ascii="仿宋" w:hAnsi="仿宋" w:eastAsia="仿宋" w:cs="仿宋"/>
          <w:sz w:val="32"/>
          <w:szCs w:val="32"/>
          <w:lang w:eastAsia="zh-CN"/>
        </w:rPr>
        <w:t>在编教职工</w:t>
      </w:r>
      <w:r>
        <w:rPr>
          <w:rFonts w:hint="eastAsia" w:ascii="仿宋" w:hAnsi="仿宋" w:eastAsia="仿宋" w:cs="仿宋"/>
          <w:sz w:val="32"/>
          <w:szCs w:val="32"/>
        </w:rPr>
        <w:t>8</w:t>
      </w:r>
      <w:r>
        <w:rPr>
          <w:rFonts w:hint="eastAsia" w:ascii="仿宋" w:hAnsi="仿宋" w:eastAsia="仿宋" w:cs="仿宋"/>
          <w:sz w:val="32"/>
          <w:szCs w:val="32"/>
          <w:lang w:val="en-US" w:eastAsia="zh-CN"/>
        </w:rPr>
        <w:t>0人</w:t>
      </w:r>
      <w:r>
        <w:rPr>
          <w:rFonts w:hint="eastAsia" w:ascii="仿宋" w:hAnsi="仿宋" w:eastAsia="仿宋" w:cs="仿宋"/>
          <w:sz w:val="32"/>
          <w:szCs w:val="32"/>
        </w:rPr>
        <w:t>。教师中研究生学历</w:t>
      </w:r>
      <w:r>
        <w:rPr>
          <w:rFonts w:hint="eastAsia" w:ascii="仿宋" w:hAnsi="仿宋" w:eastAsia="仿宋" w:cs="仿宋"/>
          <w:sz w:val="32"/>
          <w:szCs w:val="32"/>
          <w:lang w:val="en-US" w:eastAsia="zh-CN"/>
        </w:rPr>
        <w:t>18</w:t>
      </w:r>
      <w:r>
        <w:rPr>
          <w:rFonts w:hint="eastAsia" w:ascii="仿宋" w:hAnsi="仿宋" w:eastAsia="仿宋" w:cs="仿宋"/>
          <w:sz w:val="32"/>
          <w:szCs w:val="32"/>
        </w:rPr>
        <w:t>人</w:t>
      </w:r>
      <w:r>
        <w:rPr>
          <w:rFonts w:hint="eastAsia" w:ascii="仿宋" w:hAnsi="仿宋" w:eastAsia="仿宋" w:cs="仿宋"/>
          <w:sz w:val="32"/>
          <w:szCs w:val="32"/>
          <w:lang w:eastAsia="zh-CN"/>
        </w:rPr>
        <w:t>（占比</w:t>
      </w:r>
      <w:r>
        <w:rPr>
          <w:rFonts w:hint="eastAsia" w:ascii="仿宋" w:hAnsi="仿宋" w:eastAsia="仿宋" w:cs="仿宋"/>
          <w:sz w:val="32"/>
          <w:szCs w:val="32"/>
          <w:lang w:val="en-US" w:eastAsia="zh-CN"/>
        </w:rPr>
        <w:t>22.8%</w:t>
      </w:r>
      <w:r>
        <w:rPr>
          <w:rFonts w:hint="eastAsia" w:ascii="仿宋" w:hAnsi="仿宋" w:eastAsia="仿宋" w:cs="仿宋"/>
          <w:sz w:val="32"/>
          <w:szCs w:val="32"/>
          <w:lang w:eastAsia="zh-CN"/>
        </w:rPr>
        <w:t>）</w:t>
      </w:r>
      <w:r>
        <w:rPr>
          <w:rFonts w:hint="eastAsia" w:ascii="仿宋" w:hAnsi="仿宋" w:eastAsia="仿宋" w:cs="仿宋"/>
          <w:sz w:val="32"/>
          <w:szCs w:val="32"/>
        </w:rPr>
        <w:t>；高级</w:t>
      </w:r>
      <w:r>
        <w:rPr>
          <w:rFonts w:hint="eastAsia" w:ascii="仿宋" w:hAnsi="仿宋" w:eastAsia="仿宋" w:cs="仿宋"/>
          <w:sz w:val="32"/>
          <w:szCs w:val="32"/>
          <w:lang w:eastAsia="zh-CN"/>
        </w:rPr>
        <w:t>职称</w:t>
      </w:r>
      <w:r>
        <w:rPr>
          <w:rFonts w:hint="eastAsia" w:ascii="仿宋" w:hAnsi="仿宋" w:eastAsia="仿宋" w:cs="仿宋"/>
          <w:sz w:val="32"/>
          <w:szCs w:val="32"/>
          <w:lang w:val="en-US" w:eastAsia="zh-CN"/>
        </w:rPr>
        <w:t>教师11</w:t>
      </w:r>
      <w:r>
        <w:rPr>
          <w:rFonts w:hint="eastAsia" w:ascii="仿宋" w:hAnsi="仿宋" w:eastAsia="仿宋" w:cs="仿宋"/>
          <w:sz w:val="32"/>
          <w:szCs w:val="32"/>
        </w:rPr>
        <w:t>人，</w:t>
      </w:r>
      <w:r>
        <w:rPr>
          <w:rFonts w:hint="eastAsia" w:ascii="仿宋" w:hAnsi="仿宋" w:eastAsia="仿宋" w:cs="仿宋"/>
          <w:sz w:val="32"/>
          <w:szCs w:val="32"/>
          <w:lang w:eastAsia="zh-CN"/>
        </w:rPr>
        <w:t>中</w:t>
      </w:r>
      <w:r>
        <w:rPr>
          <w:rFonts w:hint="eastAsia" w:ascii="仿宋" w:hAnsi="仿宋" w:eastAsia="仿宋" w:cs="仿宋"/>
          <w:sz w:val="32"/>
          <w:szCs w:val="32"/>
        </w:rPr>
        <w:t>级</w:t>
      </w:r>
      <w:r>
        <w:rPr>
          <w:rFonts w:hint="eastAsia" w:ascii="仿宋" w:hAnsi="仿宋" w:eastAsia="仿宋" w:cs="仿宋"/>
          <w:sz w:val="32"/>
          <w:szCs w:val="32"/>
          <w:lang w:eastAsia="zh-CN"/>
        </w:rPr>
        <w:t>职称</w:t>
      </w:r>
      <w:r>
        <w:rPr>
          <w:rFonts w:hint="eastAsia" w:ascii="仿宋" w:hAnsi="仿宋" w:eastAsia="仿宋" w:cs="仿宋"/>
          <w:sz w:val="32"/>
          <w:szCs w:val="32"/>
          <w:lang w:val="en-US" w:eastAsia="zh-CN"/>
        </w:rPr>
        <w:t>教师51</w:t>
      </w:r>
      <w:r>
        <w:rPr>
          <w:rFonts w:hint="eastAsia" w:ascii="仿宋" w:hAnsi="仿宋" w:eastAsia="仿宋" w:cs="仿宋"/>
          <w:sz w:val="32"/>
          <w:szCs w:val="32"/>
        </w:rPr>
        <w:t>人，中高级教师占全校教师</w:t>
      </w:r>
      <w:r>
        <w:rPr>
          <w:rFonts w:hint="eastAsia" w:ascii="仿宋" w:hAnsi="仿宋" w:eastAsia="仿宋" w:cs="仿宋"/>
          <w:sz w:val="32"/>
          <w:szCs w:val="32"/>
          <w:lang w:val="en-US" w:eastAsia="zh-CN"/>
        </w:rPr>
        <w:t>总数的78.5</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学校有特级校长1名，区学科带头人3名，区级以上骨干教师29名。学校占地面积8390平方米,运动场地4267平方米</w:t>
      </w:r>
      <w:r>
        <w:rPr>
          <w:rFonts w:hint="eastAsia" w:ascii="仿宋" w:hAnsi="仿宋" w:eastAsia="仿宋" w:cs="仿宋"/>
          <w:sz w:val="32"/>
          <w:szCs w:val="32"/>
          <w:lang w:eastAsia="zh-CN"/>
        </w:rPr>
        <w:t>，建有心理健康中心、京剧中心、丹青轩等</w:t>
      </w:r>
      <w:r>
        <w:rPr>
          <w:rFonts w:hint="eastAsia" w:ascii="仿宋" w:hAnsi="仿宋" w:eastAsia="仿宋" w:cs="仿宋"/>
          <w:sz w:val="32"/>
          <w:szCs w:val="32"/>
        </w:rPr>
        <w:t>专用教室20间，</w:t>
      </w:r>
      <w:r>
        <w:rPr>
          <w:rFonts w:hint="eastAsia" w:ascii="仿宋" w:hAnsi="仿宋" w:eastAsia="仿宋" w:cs="仿宋"/>
          <w:sz w:val="32"/>
          <w:szCs w:val="32"/>
          <w:lang w:eastAsia="zh-CN"/>
        </w:rPr>
        <w:t>满足学生多元发展的需要。</w:t>
      </w:r>
    </w:p>
    <w:p w14:paraId="66E58B8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学校全面贯彻党的教育方针，坚持正确办学方向，</w:t>
      </w:r>
      <w:r>
        <w:rPr>
          <w:rFonts w:hint="eastAsia" w:ascii="仿宋" w:hAnsi="仿宋" w:eastAsia="仿宋" w:cs="仿宋"/>
          <w:sz w:val="32"/>
          <w:szCs w:val="32"/>
          <w:lang w:val="en-US" w:eastAsia="zh-CN"/>
        </w:rPr>
        <w:t>秉承陈鹤琴先生“一切为了儿童”的教育理念，始终</w:t>
      </w:r>
      <w:r>
        <w:rPr>
          <w:rFonts w:hint="eastAsia" w:ascii="仿宋" w:hAnsi="仿宋" w:eastAsia="仿宋" w:cs="仿宋"/>
          <w:sz w:val="32"/>
          <w:szCs w:val="32"/>
        </w:rPr>
        <w:t>践行陈先生的“活教育”思想，</w:t>
      </w:r>
      <w:r>
        <w:rPr>
          <w:rFonts w:hint="eastAsia" w:ascii="仿宋" w:hAnsi="仿宋" w:eastAsia="仿宋" w:cs="仿宋"/>
          <w:sz w:val="32"/>
          <w:szCs w:val="32"/>
          <w:lang w:eastAsia="zh-CN"/>
        </w:rPr>
        <w:t>以</w:t>
      </w:r>
      <w:r>
        <w:rPr>
          <w:rFonts w:hint="eastAsia" w:ascii="仿宋" w:hAnsi="仿宋" w:eastAsia="仿宋" w:cs="仿宋"/>
          <w:sz w:val="32"/>
          <w:szCs w:val="32"/>
        </w:rPr>
        <w:t>“建设童心学校，追求儿童幸福”</w:t>
      </w:r>
      <w:r>
        <w:rPr>
          <w:rFonts w:hint="eastAsia" w:ascii="仿宋" w:hAnsi="仿宋" w:eastAsia="仿宋" w:cs="仿宋"/>
          <w:sz w:val="32"/>
          <w:szCs w:val="32"/>
          <w:lang w:eastAsia="zh-CN"/>
        </w:rPr>
        <w:t>为</w:t>
      </w:r>
      <w:r>
        <w:rPr>
          <w:rFonts w:hint="eastAsia" w:ascii="仿宋" w:hAnsi="仿宋" w:eastAsia="仿宋" w:cs="仿宋"/>
          <w:sz w:val="32"/>
          <w:szCs w:val="32"/>
        </w:rPr>
        <w:t>办学目标，明确了“让童心飞扬、让个性彰显、让创新发生”的办学方向和策略，</w:t>
      </w:r>
      <w:r>
        <w:rPr>
          <w:rFonts w:hint="eastAsia" w:ascii="仿宋" w:hAnsi="仿宋" w:eastAsia="仿宋" w:cs="仿宋"/>
          <w:sz w:val="32"/>
          <w:szCs w:val="32"/>
          <w:lang w:val="en-US" w:eastAsia="zh-CN"/>
        </w:rPr>
        <w:t>致力于培养“做人、做中国人、做现代中国人”的时代新人</w:t>
      </w:r>
      <w:r>
        <w:rPr>
          <w:rFonts w:hint="eastAsia" w:ascii="仿宋" w:hAnsi="仿宋" w:eastAsia="仿宋" w:cs="仿宋"/>
          <w:sz w:val="32"/>
          <w:szCs w:val="32"/>
        </w:rPr>
        <w:t>。</w:t>
      </w:r>
      <w:r>
        <w:rPr>
          <w:rFonts w:hint="eastAsia" w:ascii="仿宋" w:hAnsi="仿宋" w:eastAsia="仿宋" w:cs="仿宋"/>
          <w:sz w:val="32"/>
          <w:szCs w:val="32"/>
          <w:lang w:eastAsia="zh-CN"/>
        </w:rPr>
        <w:t>近年</w:t>
      </w:r>
      <w:r>
        <w:rPr>
          <w:rFonts w:hint="eastAsia" w:ascii="仿宋" w:hAnsi="仿宋" w:eastAsia="仿宋" w:cs="仿宋"/>
          <w:sz w:val="32"/>
          <w:szCs w:val="32"/>
        </w:rPr>
        <w:t>来，学校</w:t>
      </w:r>
      <w:r>
        <w:rPr>
          <w:rFonts w:hint="eastAsia" w:ascii="仿宋" w:hAnsi="仿宋" w:eastAsia="仿宋" w:cs="仿宋"/>
          <w:sz w:val="32"/>
          <w:szCs w:val="32"/>
          <w:lang w:eastAsia="zh-CN"/>
        </w:rPr>
        <w:t>相继</w:t>
      </w:r>
      <w:r>
        <w:rPr>
          <w:rFonts w:hint="eastAsia" w:ascii="仿宋" w:hAnsi="仿宋" w:eastAsia="仿宋" w:cs="仿宋"/>
          <w:sz w:val="32"/>
          <w:szCs w:val="32"/>
          <w:lang w:val="en-US" w:eastAsia="zh-CN"/>
        </w:rPr>
        <w:t>成为教育部首批全国中小学中华优秀文化艺术传承学校、教育部首批全国心理健康特色校、全国中小学信息技术创新与实践活动教育创新学校、全国生态文明教育特色学校、首批上海市文明校园、上海市教卫党委系统市级文明单位、上海市安全文明校园、上海市中小学学生行为规范示范校、上海市家庭教育示范校、上海市少先队工作示范校、上海市人工智能教育实验学校、上海市绿色学校、上海市艺术教育特色校、上海市首批儿童友好学校等</w:t>
      </w:r>
      <w:r>
        <w:rPr>
          <w:rFonts w:hint="eastAsia" w:ascii="仿宋" w:hAnsi="仿宋" w:eastAsia="仿宋" w:cs="仿宋"/>
          <w:sz w:val="32"/>
          <w:szCs w:val="32"/>
        </w:rPr>
        <w:t>。</w:t>
      </w:r>
    </w:p>
    <w:p w14:paraId="1E13428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仿宋"/>
          <w:sz w:val="32"/>
          <w:szCs w:val="32"/>
        </w:rPr>
      </w:pPr>
      <w:r>
        <w:rPr>
          <w:rFonts w:hint="eastAsia" w:ascii="黑体" w:hAnsi="黑体" w:eastAsia="黑体" w:cs="仿宋"/>
          <w:sz w:val="32"/>
          <w:szCs w:val="32"/>
        </w:rPr>
        <w:t>二、主要成绩与经验</w:t>
      </w:r>
    </w:p>
    <w:p w14:paraId="7140D12C">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（一）党建引领，筑牢教育发展根基</w:t>
      </w:r>
    </w:p>
    <w:p w14:paraId="1CCA583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学校本届支部委员会于2022年12月9日换届改选，目前有正式党员24人，预备党员1人，发展对象1人，党员人数占全体教职工总数的31.3%。</w:t>
      </w:r>
      <w:r>
        <w:rPr>
          <w:rFonts w:hint="eastAsia" w:ascii="仿宋" w:hAnsi="仿宋" w:eastAsia="仿宋" w:cs="仿宋"/>
          <w:sz w:val="32"/>
          <w:szCs w:val="32"/>
        </w:rPr>
        <w:t>党支部以习近平新时代中国特色社会主义思想和党的二十大精神为指导，</w:t>
      </w:r>
      <w:r>
        <w:rPr>
          <w:rFonts w:hint="eastAsia" w:ascii="仿宋" w:hAnsi="仿宋" w:eastAsia="仿宋" w:cs="仿宋"/>
          <w:sz w:val="32"/>
          <w:szCs w:val="32"/>
          <w:lang w:val="en-US" w:eastAsia="zh-CN"/>
        </w:rPr>
        <w:t>全面</w:t>
      </w:r>
      <w:r>
        <w:rPr>
          <w:rFonts w:hint="eastAsia" w:ascii="仿宋" w:hAnsi="仿宋" w:eastAsia="仿宋" w:cs="仿宋"/>
          <w:sz w:val="32"/>
          <w:szCs w:val="32"/>
        </w:rPr>
        <w:t>落实中小学党组织领导的校长负责制，</w:t>
      </w:r>
      <w:r>
        <w:rPr>
          <w:rFonts w:hint="eastAsia" w:ascii="仿宋" w:hAnsi="仿宋" w:eastAsia="仿宋" w:cs="仿宋"/>
          <w:sz w:val="32"/>
          <w:szCs w:val="32"/>
          <w:lang w:val="en-US" w:eastAsia="zh-CN"/>
        </w:rPr>
        <w:t>围绕办学理念，以基层党组织规范化建设为抓手，构建了“政治引领、队伍赋能、思政融合”的党建工作方式，积极发挥党组织的战斗堡垒和先锋模范作用，党建工作坚实有效。</w:t>
      </w:r>
    </w:p>
    <w:p w14:paraId="66EA627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政治方向坚定有力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党</w:t>
      </w:r>
      <w:r>
        <w:rPr>
          <w:rFonts w:hint="eastAsia" w:ascii="仿宋" w:hAnsi="仿宋" w:eastAsia="仿宋" w:cs="仿宋"/>
          <w:sz w:val="32"/>
          <w:szCs w:val="32"/>
          <w:lang w:eastAsia="zh-CN"/>
        </w:rPr>
        <w:t>支部</w:t>
      </w:r>
      <w:r>
        <w:rPr>
          <w:rFonts w:hint="eastAsia" w:ascii="仿宋" w:hAnsi="仿宋" w:eastAsia="仿宋" w:cs="仿宋"/>
          <w:sz w:val="32"/>
          <w:szCs w:val="32"/>
          <w:lang w:val="en-US" w:eastAsia="zh-CN"/>
        </w:rPr>
        <w:t>把政治建设摆在首位，将政治标准贯穿办学全过程。规范党组织会议、校务会议议事规则，严格执行“三重一大”决策制度。支部落实“第一议题”制度，将习近平新时代中国特色社会主义思想作为干部中心组理论学习、党员组织生活、教职工政治学习的核心，采用“校内校外结合、线上线下联动、集中自学互补”模式，做到学习内容精准、学习方法灵活、学习途径多样，推动习近平新时代中国特色社会主义思想入脑入心。</w:t>
      </w:r>
    </w:p>
    <w:p w14:paraId="615C2DC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队伍建设成效显著。</w:t>
      </w:r>
      <w:r>
        <w:rPr>
          <w:rFonts w:hint="eastAsia" w:ascii="仿宋" w:hAnsi="仿宋" w:eastAsia="仿宋" w:cs="仿宋"/>
          <w:sz w:val="32"/>
          <w:szCs w:val="32"/>
          <w:lang w:val="en-US" w:eastAsia="zh-CN"/>
        </w:rPr>
        <w:t>党支部以“党建+队伍”为抓手，将党员队伍先进性与教师队伍专业性同步提升。实施党员“</w:t>
      </w:r>
      <w:r>
        <w:rPr>
          <w:rFonts w:hint="eastAsia" w:ascii="仿宋" w:hAnsi="仿宋" w:eastAsia="仿宋" w:cs="仿宋"/>
          <w:sz w:val="32"/>
          <w:szCs w:val="32"/>
          <w:lang w:eastAsia="zh-CN"/>
        </w:rPr>
        <w:t>三个亮”（亮身份、亮承诺、亮作为）</w:t>
      </w:r>
      <w:r>
        <w:rPr>
          <w:rFonts w:hint="eastAsia" w:ascii="仿宋" w:hAnsi="仿宋" w:eastAsia="仿宋" w:cs="仿宋"/>
          <w:sz w:val="32"/>
          <w:szCs w:val="32"/>
          <w:lang w:val="en-US" w:eastAsia="zh-CN"/>
        </w:rPr>
        <w:t>工程，通过佩戴党徽、设置“党员示范岗”标牌、党员风采展示等形式，强化先锋意识；以“双培养”为目标，</w:t>
      </w:r>
      <w:r>
        <w:rPr>
          <w:rFonts w:hint="eastAsia" w:ascii="仿宋" w:hAnsi="仿宋" w:eastAsia="仿宋" w:cs="仿宋"/>
          <w:sz w:val="32"/>
          <w:szCs w:val="32"/>
        </w:rPr>
        <w:t>抓好党员队伍优质发展，政治思想与专业素养共培育，</w:t>
      </w:r>
      <w:r>
        <w:rPr>
          <w:rFonts w:hint="eastAsia" w:ascii="仿宋" w:hAnsi="仿宋" w:eastAsia="仿宋" w:cs="仿宋"/>
          <w:sz w:val="32"/>
          <w:szCs w:val="32"/>
          <w:lang w:val="en-US" w:eastAsia="zh-CN"/>
        </w:rPr>
        <w:t>发展了</w:t>
      </w:r>
      <w:r>
        <w:rPr>
          <w:rFonts w:hint="eastAsia" w:ascii="仿宋" w:hAnsi="仿宋" w:eastAsia="仿宋" w:cs="仿宋"/>
          <w:sz w:val="32"/>
          <w:szCs w:val="32"/>
        </w:rPr>
        <w:t>1</w:t>
      </w:r>
      <w:r>
        <w:rPr>
          <w:rFonts w:hint="eastAsia" w:ascii="仿宋" w:hAnsi="仿宋" w:eastAsia="仿宋" w:cs="仿宋"/>
          <w:sz w:val="32"/>
          <w:szCs w:val="32"/>
          <w:lang w:val="en-US" w:eastAsia="zh-CN"/>
        </w:rPr>
        <w:t>名党员教师、确立了</w:t>
      </w:r>
      <w:r>
        <w:rPr>
          <w:rFonts w:hint="eastAsia" w:ascii="仿宋" w:hAnsi="仿宋" w:eastAsia="仿宋" w:cs="仿宋"/>
          <w:sz w:val="32"/>
          <w:szCs w:val="32"/>
        </w:rPr>
        <w:t>1</w:t>
      </w:r>
      <w:r>
        <w:rPr>
          <w:rFonts w:hint="eastAsia" w:ascii="仿宋" w:hAnsi="仿宋" w:eastAsia="仿宋" w:cs="仿宋"/>
          <w:sz w:val="32"/>
          <w:szCs w:val="32"/>
          <w:lang w:val="en-US" w:eastAsia="zh-CN"/>
        </w:rPr>
        <w:t>名</w:t>
      </w:r>
      <w:r>
        <w:rPr>
          <w:rFonts w:hint="eastAsia" w:ascii="仿宋" w:hAnsi="仿宋" w:eastAsia="仿宋" w:cs="仿宋"/>
          <w:sz w:val="32"/>
          <w:szCs w:val="32"/>
        </w:rPr>
        <w:t>发展对象，</w:t>
      </w:r>
      <w:r>
        <w:rPr>
          <w:rFonts w:hint="eastAsia" w:ascii="仿宋" w:hAnsi="仿宋" w:eastAsia="仿宋" w:cs="仿宋"/>
          <w:sz w:val="32"/>
          <w:szCs w:val="32"/>
          <w:lang w:val="en-US" w:eastAsia="zh-CN"/>
        </w:rPr>
        <w:t>推动“党员—骨干”双向成长；每年深入开展师德主题教育活动，</w:t>
      </w:r>
      <w:r>
        <w:rPr>
          <w:rFonts w:hint="eastAsia" w:ascii="仿宋" w:hAnsi="仿宋" w:eastAsia="仿宋" w:cs="仿宋"/>
          <w:sz w:val="32"/>
          <w:szCs w:val="32"/>
          <w:lang w:eastAsia="zh-CN"/>
        </w:rPr>
        <w:t>以“三个一”</w:t>
      </w:r>
      <w:r>
        <w:rPr>
          <w:rFonts w:hint="eastAsia" w:ascii="仿宋" w:hAnsi="仿宋" w:eastAsia="仿宋" w:cs="仿宋"/>
          <w:sz w:val="32"/>
          <w:szCs w:val="32"/>
          <w:lang w:val="en-US" w:eastAsia="zh-CN"/>
        </w:rPr>
        <w:t>倡议（一次慰问、一次谈心、一次辅导）强化教师师德养成。近年来，支部内党员教师在市区级课题研究、区内教研活动、骨干教师展评、党员骨干带教青年“种子教师”等活动中主动亮身份作表率，党员骨干领衔教研组开展四校联盟教研，赴外区外省进行教研成果分享，2名党员教师在区教学比赛中获特等奖。</w:t>
      </w:r>
    </w:p>
    <w:p w14:paraId="4E34A91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思政育人体系完善。</w:t>
      </w:r>
      <w:r>
        <w:rPr>
          <w:rFonts w:hint="eastAsia" w:ascii="仿宋" w:hAnsi="仿宋" w:eastAsia="仿宋" w:cs="仿宋"/>
          <w:sz w:val="32"/>
          <w:szCs w:val="32"/>
          <w:lang w:val="en-US" w:eastAsia="zh-CN"/>
        </w:rPr>
        <w:t>党支部建立“党组织领导—党政齐抓—全员参与”的思政工作机制。以党建带团建带队建，打造“课内—课外、校内—校外”的思政阵地。课内高质量推进少先队活动课，课外以党建品牌“童心微党课”为载体，与中共三大后中央局机关历史纪念馆等共建红色教育基地，通过“党员讲党课、团员讲团课、队员讲队课、家长共话党史”等，</w:t>
      </w:r>
      <w:r>
        <w:rPr>
          <w:rFonts w:hint="eastAsia" w:ascii="仿宋" w:hAnsi="仿宋" w:eastAsia="仿宋" w:cs="仿宋"/>
          <w:sz w:val="32"/>
          <w:szCs w:val="32"/>
        </w:rPr>
        <w:t>形成</w:t>
      </w:r>
      <w:r>
        <w:rPr>
          <w:rFonts w:hint="eastAsia" w:ascii="仿宋" w:hAnsi="仿宋" w:eastAsia="仿宋" w:cs="仿宋"/>
          <w:sz w:val="32"/>
          <w:szCs w:val="32"/>
          <w:lang w:eastAsia="zh-CN"/>
        </w:rPr>
        <w:t>多方联动的</w:t>
      </w:r>
      <w:r>
        <w:rPr>
          <w:rFonts w:hint="eastAsia" w:ascii="仿宋" w:hAnsi="仿宋" w:eastAsia="仿宋" w:cs="仿宋"/>
          <w:sz w:val="32"/>
          <w:szCs w:val="32"/>
        </w:rPr>
        <w:t>开放融合思政教育格局。</w:t>
      </w:r>
      <w:r>
        <w:rPr>
          <w:rFonts w:hint="eastAsia" w:ascii="仿宋" w:hAnsi="仿宋" w:eastAsia="仿宋" w:cs="仿宋"/>
          <w:sz w:val="32"/>
          <w:szCs w:val="32"/>
          <w:lang w:val="en-US" w:eastAsia="zh-CN"/>
        </w:rPr>
        <w:t>全面</w:t>
      </w:r>
      <w:r>
        <w:rPr>
          <w:rFonts w:hint="eastAsia" w:ascii="仿宋" w:hAnsi="仿宋" w:eastAsia="仿宋" w:cs="仿宋"/>
          <w:sz w:val="32"/>
          <w:szCs w:val="32"/>
        </w:rPr>
        <w:t>落实全员导师制，以党团员教师为骨干，</w:t>
      </w:r>
      <w:r>
        <w:rPr>
          <w:rFonts w:hint="eastAsia" w:ascii="仿宋" w:hAnsi="仿宋" w:eastAsia="仿宋" w:cs="仿宋"/>
          <w:sz w:val="32"/>
          <w:szCs w:val="32"/>
          <w:lang w:val="en-US" w:eastAsia="zh-CN"/>
        </w:rPr>
        <w:t>开展“班心导”协同育人实践</w:t>
      </w:r>
      <w:r>
        <w:rPr>
          <w:rFonts w:hint="eastAsia" w:ascii="仿宋" w:hAnsi="仿宋" w:eastAsia="仿宋" w:cs="仿宋"/>
          <w:sz w:val="32"/>
          <w:szCs w:val="32"/>
        </w:rPr>
        <w:t>，</w:t>
      </w:r>
      <w:r>
        <w:rPr>
          <w:rFonts w:hint="eastAsia" w:ascii="仿宋" w:hAnsi="仿宋" w:eastAsia="仿宋" w:cs="仿宋"/>
          <w:sz w:val="32"/>
          <w:szCs w:val="32"/>
          <w:lang w:val="en-US" w:eastAsia="zh-CN"/>
        </w:rPr>
        <w:t>相关经验</w:t>
      </w:r>
      <w:r>
        <w:rPr>
          <w:rFonts w:hint="eastAsia" w:ascii="仿宋" w:hAnsi="仿宋" w:eastAsia="仿宋" w:cs="仿宋"/>
          <w:sz w:val="32"/>
          <w:szCs w:val="32"/>
        </w:rPr>
        <w:t>在</w:t>
      </w:r>
      <w:r>
        <w:rPr>
          <w:rFonts w:hint="eastAsia" w:ascii="仿宋" w:hAnsi="仿宋" w:eastAsia="仿宋" w:cs="仿宋"/>
          <w:sz w:val="32"/>
          <w:szCs w:val="32"/>
          <w:lang w:val="en-US" w:eastAsia="zh-CN"/>
        </w:rPr>
        <w:t>静安</w:t>
      </w:r>
      <w:r>
        <w:rPr>
          <w:rFonts w:hint="eastAsia" w:ascii="仿宋" w:hAnsi="仿宋" w:eastAsia="仿宋" w:cs="仿宋"/>
          <w:sz w:val="32"/>
          <w:szCs w:val="32"/>
        </w:rPr>
        <w:t>区心理健康教育</w:t>
      </w:r>
      <w:r>
        <w:rPr>
          <w:rFonts w:hint="eastAsia" w:ascii="仿宋" w:hAnsi="仿宋" w:eastAsia="仿宋" w:cs="仿宋"/>
          <w:sz w:val="32"/>
          <w:szCs w:val="32"/>
          <w:lang w:val="en-US" w:eastAsia="zh-CN"/>
        </w:rPr>
        <w:t>活动季</w:t>
      </w:r>
      <w:r>
        <w:rPr>
          <w:rFonts w:hint="eastAsia" w:ascii="仿宋" w:hAnsi="仿宋" w:eastAsia="仿宋" w:cs="仿宋"/>
          <w:sz w:val="32"/>
          <w:szCs w:val="32"/>
        </w:rPr>
        <w:t>现场研讨会上交流汇报。</w:t>
      </w:r>
    </w:p>
    <w:p w14:paraId="598BD06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学校党建工作基础扎实、机制健全、特色鲜明，</w:t>
      </w:r>
      <w:r>
        <w:rPr>
          <w:rFonts w:hint="eastAsia" w:ascii="仿宋" w:hAnsi="仿宋" w:eastAsia="仿宋" w:cs="仿宋"/>
          <w:sz w:val="32"/>
          <w:szCs w:val="32"/>
        </w:rPr>
        <w:t>党建赋能实现了教师育人能力、学生综合素养、学校办学品质的提升</w:t>
      </w:r>
      <w:r>
        <w:rPr>
          <w:rFonts w:hint="eastAsia" w:ascii="仿宋" w:hAnsi="仿宋" w:eastAsia="仿宋" w:cs="仿宋"/>
          <w:sz w:val="32"/>
          <w:szCs w:val="32"/>
          <w:lang w:eastAsia="zh-CN"/>
        </w:rPr>
        <w:t>。近三年来，</w:t>
      </w:r>
      <w:r>
        <w:rPr>
          <w:rFonts w:hint="eastAsia" w:ascii="仿宋" w:hAnsi="仿宋" w:eastAsia="仿宋" w:cs="仿宋"/>
          <w:sz w:val="32"/>
          <w:szCs w:val="32"/>
          <w:lang w:val="en-US" w:eastAsia="zh-CN"/>
        </w:rPr>
        <w:t>党支部</w:t>
      </w:r>
      <w:r>
        <w:rPr>
          <w:rFonts w:hint="eastAsia" w:ascii="仿宋" w:hAnsi="仿宋" w:eastAsia="仿宋" w:cs="仿宋"/>
          <w:sz w:val="32"/>
          <w:szCs w:val="32"/>
          <w:lang w:eastAsia="zh-CN"/>
        </w:rPr>
        <w:t>先后被评为静安区第四批党支部建设示范点、静安区教育系统先进</w:t>
      </w:r>
      <w:r>
        <w:rPr>
          <w:rFonts w:hint="eastAsia" w:ascii="仿宋" w:hAnsi="仿宋" w:eastAsia="仿宋" w:cs="仿宋"/>
          <w:sz w:val="32"/>
          <w:szCs w:val="32"/>
          <w:lang w:val="en-US" w:eastAsia="zh-CN"/>
        </w:rPr>
        <w:t>基层</w:t>
      </w:r>
      <w:r>
        <w:rPr>
          <w:rFonts w:hint="eastAsia" w:ascii="仿宋" w:hAnsi="仿宋" w:eastAsia="仿宋" w:cs="仿宋"/>
          <w:sz w:val="32"/>
          <w:szCs w:val="32"/>
          <w:lang w:eastAsia="zh-CN"/>
        </w:rPr>
        <w:t>党组织、静安区教育系统五星级党组织，“童心微党课”成为区教育系统党建品牌。</w:t>
      </w:r>
    </w:p>
    <w:p w14:paraId="4CFF06D7">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（二）治理创新，提升办学管理效能</w:t>
      </w:r>
    </w:p>
    <w:p w14:paraId="5B1E20B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学校以章程为引领，科学规划发展方向，为提升办学质量奠定根基；创新多元治理模式，推行扁平化管理，借助信息化平台提升管理效能；聚焦文化润心，打造具有内涵的校园文化氛围。</w:t>
      </w:r>
    </w:p>
    <w:p w14:paraId="146F940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以章程规划锚定发展方向。学校高度重视章程建设，将其作为依法办学、自主管理的基本准则与行动纲领。章程明确了</w:t>
      </w:r>
      <w:r>
        <w:rPr>
          <w:rFonts w:hint="eastAsia" w:ascii="仿宋" w:hAnsi="仿宋" w:eastAsia="仿宋" w:cs="仿宋"/>
          <w:sz w:val="32"/>
          <w:szCs w:val="32"/>
        </w:rPr>
        <w:t>办学理念、发展目标、文化传统、教育特色，</w:t>
      </w:r>
      <w:r>
        <w:rPr>
          <w:rFonts w:hint="eastAsia" w:ascii="仿宋" w:hAnsi="仿宋" w:eastAsia="仿宋" w:cs="仿宋"/>
          <w:sz w:val="32"/>
          <w:szCs w:val="32"/>
          <w:lang w:val="en-US" w:eastAsia="zh-CN"/>
        </w:rPr>
        <w:t>为规范办学行为</w:t>
      </w:r>
      <w:r>
        <w:rPr>
          <w:rFonts w:hint="eastAsia" w:ascii="仿宋" w:hAnsi="仿宋" w:eastAsia="仿宋" w:cs="仿宋"/>
          <w:sz w:val="32"/>
          <w:szCs w:val="32"/>
        </w:rPr>
        <w:t>提供了指引，体现学校核心价值观。依据章程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学校制定</w:t>
      </w:r>
      <w:r>
        <w:rPr>
          <w:rFonts w:hint="eastAsia" w:ascii="仿宋" w:hAnsi="仿宋" w:eastAsia="仿宋" w:cs="仿宋"/>
          <w:sz w:val="32"/>
          <w:szCs w:val="32"/>
        </w:rPr>
        <w:t>了</w:t>
      </w:r>
      <w:r>
        <w:rPr>
          <w:rFonts w:hint="eastAsia" w:ascii="仿宋" w:hAnsi="仿宋" w:eastAsia="仿宋" w:cs="仿宋"/>
          <w:sz w:val="32"/>
          <w:szCs w:val="32"/>
          <w:lang w:eastAsia="zh-CN"/>
        </w:rPr>
        <w:t>《</w:t>
      </w:r>
      <w:r>
        <w:rPr>
          <w:rFonts w:hint="eastAsia" w:ascii="仿宋" w:hAnsi="仿宋" w:eastAsia="仿宋" w:cs="仿宋"/>
          <w:sz w:val="32"/>
          <w:szCs w:val="32"/>
        </w:rPr>
        <w:t>闸北</w:t>
      </w:r>
      <w:r>
        <w:rPr>
          <w:rFonts w:hint="eastAsia" w:ascii="仿宋" w:hAnsi="仿宋" w:eastAsia="仿宋" w:cs="仿宋"/>
          <w:sz w:val="32"/>
          <w:szCs w:val="32"/>
          <w:lang w:val="en-US" w:eastAsia="zh-CN"/>
        </w:rPr>
        <w:t>第一</w:t>
      </w:r>
      <w:r>
        <w:rPr>
          <w:rFonts w:hint="eastAsia" w:ascii="仿宋" w:hAnsi="仿宋" w:eastAsia="仿宋" w:cs="仿宋"/>
          <w:sz w:val="32"/>
          <w:szCs w:val="32"/>
        </w:rPr>
        <w:t>中心</w:t>
      </w:r>
      <w:r>
        <w:rPr>
          <w:rFonts w:hint="eastAsia" w:ascii="仿宋" w:hAnsi="仿宋" w:eastAsia="仿宋" w:cs="仿宋"/>
          <w:sz w:val="32"/>
          <w:szCs w:val="32"/>
          <w:lang w:val="en-US" w:eastAsia="zh-CN"/>
        </w:rPr>
        <w:t>小学</w:t>
      </w:r>
      <w:r>
        <w:rPr>
          <w:rFonts w:hint="eastAsia" w:ascii="仿宋" w:hAnsi="仿宋" w:eastAsia="仿宋" w:cs="仿宋"/>
          <w:sz w:val="32"/>
          <w:szCs w:val="32"/>
        </w:rPr>
        <w:t>发展规划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2020学年度——2024学年度</w:t>
      </w:r>
      <w:r>
        <w:rPr>
          <w:rFonts w:hint="eastAsia" w:ascii="仿宋" w:hAnsi="仿宋" w:eastAsia="仿宋" w:cs="仿宋"/>
          <w:sz w:val="32"/>
          <w:szCs w:val="32"/>
          <w:lang w:eastAsia="zh-CN"/>
        </w:rPr>
        <w:t>）》</w:t>
      </w:r>
      <w:r>
        <w:rPr>
          <w:rFonts w:hint="eastAsia" w:ascii="仿宋" w:hAnsi="仿宋" w:eastAsia="仿宋" w:cs="仿宋"/>
          <w:sz w:val="32"/>
          <w:szCs w:val="32"/>
        </w:rPr>
        <w:t>，明确了围绕“一切为</w:t>
      </w:r>
      <w:r>
        <w:rPr>
          <w:rFonts w:hint="eastAsia" w:ascii="仿宋" w:hAnsi="仿宋" w:eastAsia="仿宋" w:cs="仿宋"/>
          <w:sz w:val="32"/>
          <w:szCs w:val="32"/>
          <w:lang w:eastAsia="zh-CN"/>
        </w:rPr>
        <w:t>了</w:t>
      </w:r>
      <w:r>
        <w:rPr>
          <w:rFonts w:hint="eastAsia" w:ascii="仿宋" w:hAnsi="仿宋" w:eastAsia="仿宋" w:cs="仿宋"/>
          <w:sz w:val="32"/>
          <w:szCs w:val="32"/>
        </w:rPr>
        <w:t>儿童”，把学校建设成为</w:t>
      </w:r>
      <w:r>
        <w:rPr>
          <w:rFonts w:hint="eastAsia" w:ascii="仿宋" w:hAnsi="仿宋" w:eastAsia="仿宋" w:cs="仿宋"/>
          <w:sz w:val="32"/>
          <w:szCs w:val="32"/>
          <w:lang w:eastAsia="zh-CN"/>
        </w:rPr>
        <w:t>“</w:t>
      </w:r>
      <w:r>
        <w:rPr>
          <w:rFonts w:hint="eastAsia" w:ascii="仿宋" w:hAnsi="仿宋" w:eastAsia="仿宋" w:cs="仿宋"/>
          <w:sz w:val="32"/>
          <w:szCs w:val="32"/>
        </w:rPr>
        <w:t>学生幸福学习的乐园，教师具有专业成就感的家园，百姓心中的优质学校，同行眼中的标杆学校</w:t>
      </w:r>
      <w:r>
        <w:rPr>
          <w:rFonts w:hint="eastAsia" w:ascii="仿宋" w:hAnsi="仿宋" w:eastAsia="仿宋" w:cs="仿宋"/>
          <w:sz w:val="32"/>
          <w:szCs w:val="32"/>
          <w:lang w:eastAsia="zh-CN"/>
        </w:rPr>
        <w:t>”</w:t>
      </w:r>
      <w:r>
        <w:rPr>
          <w:rFonts w:hint="eastAsia" w:ascii="仿宋" w:hAnsi="仿宋" w:eastAsia="仿宋" w:cs="仿宋"/>
          <w:sz w:val="32"/>
          <w:szCs w:val="32"/>
        </w:rPr>
        <w:t>的愿景。学校以“活教育”思想推动建设“童心学校”，遵循“让童心飞扬、让个性彰显、让创新发生”的办学策略，</w:t>
      </w:r>
      <w:r>
        <w:rPr>
          <w:rFonts w:hint="eastAsia" w:ascii="仿宋" w:hAnsi="仿宋" w:eastAsia="仿宋" w:cs="仿宋"/>
          <w:sz w:val="32"/>
          <w:szCs w:val="32"/>
          <w:lang w:val="en-US" w:eastAsia="zh-CN"/>
        </w:rPr>
        <w:t>使</w:t>
      </w:r>
      <w:r>
        <w:rPr>
          <w:rFonts w:hint="eastAsia" w:ascii="仿宋" w:hAnsi="仿宋" w:eastAsia="仿宋" w:cs="仿宋"/>
          <w:sz w:val="32"/>
          <w:szCs w:val="32"/>
        </w:rPr>
        <w:t>“做人、做中国人、做现代中国人”这一育人目标贯穿于学校课程教学、德育工作等各个环节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努力</w:t>
      </w:r>
      <w:r>
        <w:rPr>
          <w:rFonts w:hint="eastAsia" w:ascii="仿宋" w:hAnsi="仿宋" w:eastAsia="仿宋" w:cs="仿宋"/>
          <w:sz w:val="32"/>
          <w:szCs w:val="32"/>
        </w:rPr>
        <w:t>将学校发展蓝图转化为实景。</w:t>
      </w:r>
    </w:p>
    <w:p w14:paraId="3071F86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以多方联动提升治理水平。学校</w:t>
      </w:r>
      <w:r>
        <w:rPr>
          <w:rFonts w:hint="eastAsia" w:ascii="仿宋" w:hAnsi="仿宋" w:eastAsia="仿宋" w:cs="仿宋"/>
          <w:sz w:val="32"/>
          <w:szCs w:val="32"/>
        </w:rPr>
        <w:t>积极创新管理模式，构建多主体共同参与的治理体系，提升办学质量。</w:t>
      </w:r>
      <w:r>
        <w:rPr>
          <w:rFonts w:hint="eastAsia" w:ascii="仿宋" w:hAnsi="仿宋" w:eastAsia="仿宋" w:cs="仿宋"/>
          <w:sz w:val="32"/>
          <w:szCs w:val="32"/>
          <w:lang w:eastAsia="zh-CN"/>
        </w:rPr>
        <w:t>完善民主管理机制，借助</w:t>
      </w:r>
      <w:r>
        <w:rPr>
          <w:rFonts w:hint="eastAsia" w:ascii="仿宋" w:hAnsi="仿宋" w:eastAsia="仿宋" w:cs="仿宋"/>
          <w:sz w:val="32"/>
          <w:szCs w:val="32"/>
        </w:rPr>
        <w:t>教职工、家长等多方力量参与学校治理</w:t>
      </w:r>
      <w:r>
        <w:rPr>
          <w:rFonts w:hint="eastAsia" w:ascii="仿宋" w:hAnsi="仿宋" w:eastAsia="仿宋" w:cs="仿宋"/>
          <w:sz w:val="32"/>
          <w:szCs w:val="32"/>
          <w:lang w:eastAsia="zh-CN"/>
        </w:rPr>
        <w:t>，教职工代表大会审议学校重大决策，保障教师知情权与参与权；家长委员会参与课程评议、食堂监督、</w:t>
      </w:r>
      <w:r>
        <w:rPr>
          <w:rFonts w:hint="eastAsia" w:ascii="仿宋" w:hAnsi="仿宋" w:eastAsia="仿宋" w:cs="仿宋"/>
          <w:sz w:val="32"/>
          <w:szCs w:val="32"/>
        </w:rPr>
        <w:t>课外活动策划等工作，为学校发展建言献策</w:t>
      </w:r>
      <w:r>
        <w:rPr>
          <w:rFonts w:hint="eastAsia" w:ascii="仿宋" w:hAnsi="仿宋" w:eastAsia="仿宋" w:cs="仿宋"/>
          <w:sz w:val="32"/>
          <w:szCs w:val="32"/>
          <w:lang w:eastAsia="zh-CN"/>
        </w:rPr>
        <w:t>。</w:t>
      </w:r>
      <w:r>
        <w:rPr>
          <w:rFonts w:hint="eastAsia" w:ascii="仿宋" w:hAnsi="仿宋" w:eastAsia="仿宋" w:cs="仿宋"/>
          <w:sz w:val="32"/>
          <w:szCs w:val="32"/>
        </w:rPr>
        <w:t>利用信息化管理手段，</w:t>
      </w:r>
      <w:r>
        <w:rPr>
          <w:rFonts w:hint="eastAsia" w:ascii="仿宋" w:hAnsi="仿宋" w:eastAsia="仿宋" w:cs="仿宋"/>
          <w:sz w:val="32"/>
          <w:szCs w:val="32"/>
          <w:lang w:eastAsia="zh-CN"/>
        </w:rPr>
        <w:t>搭建覆盖教学管理、学生评价、家校沟通等26个功能模块的信息化平台，教师通过平台实现教学协同、家长实时获取学生学习数据、管理层借助数据统计分析优化决策，推动管理向精准化、科学化转型。</w:t>
      </w:r>
    </w:p>
    <w:p w14:paraId="270D820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以多元文化厚植育人土壤。</w:t>
      </w:r>
      <w:r>
        <w:rPr>
          <w:rFonts w:hint="eastAsia" w:ascii="仿宋" w:hAnsi="仿宋" w:eastAsia="仿宋" w:cs="仿宋"/>
          <w:sz w:val="32"/>
          <w:szCs w:val="32"/>
        </w:rPr>
        <w:t>学校始终将文化建设作为育人的重要抓手，致力于凝练精神文化，营造浓厚的校园文化氛围，厚植特色育人生态。</w:t>
      </w:r>
      <w:r>
        <w:rPr>
          <w:rFonts w:hint="eastAsia" w:ascii="仿宋" w:hAnsi="仿宋" w:eastAsia="仿宋" w:cs="仿宋"/>
          <w:sz w:val="32"/>
          <w:szCs w:val="32"/>
          <w:lang w:val="en-US" w:eastAsia="zh-CN"/>
        </w:rPr>
        <w:t>在制度文化建设中，</w:t>
      </w:r>
      <w:r>
        <w:rPr>
          <w:rFonts w:hint="eastAsia" w:ascii="仿宋" w:hAnsi="仿宋" w:eastAsia="仿宋" w:cs="仿宋"/>
          <w:sz w:val="32"/>
          <w:szCs w:val="32"/>
        </w:rPr>
        <w:t>学校梳理、修订</w:t>
      </w:r>
      <w:r>
        <w:rPr>
          <w:rFonts w:hint="eastAsia" w:ascii="仿宋" w:hAnsi="仿宋" w:eastAsia="仿宋" w:cs="仿宋"/>
          <w:sz w:val="32"/>
          <w:szCs w:val="32"/>
          <w:lang w:val="en-US" w:eastAsia="zh-CN"/>
        </w:rPr>
        <w:t>各项</w:t>
      </w:r>
      <w:r>
        <w:rPr>
          <w:rFonts w:hint="eastAsia" w:ascii="仿宋" w:hAnsi="仿宋" w:eastAsia="仿宋" w:cs="仿宋"/>
          <w:sz w:val="32"/>
          <w:szCs w:val="32"/>
        </w:rPr>
        <w:t>管理制度，</w:t>
      </w:r>
      <w:r>
        <w:rPr>
          <w:rFonts w:hint="eastAsia" w:ascii="仿宋" w:hAnsi="仿宋" w:eastAsia="仿宋" w:cs="仿宋"/>
          <w:sz w:val="32"/>
          <w:szCs w:val="32"/>
          <w:lang w:val="en-US" w:eastAsia="zh-CN"/>
        </w:rPr>
        <w:t>编辑《静安区闸北第一中心小学规章制度汇编》，</w:t>
      </w:r>
      <w:r>
        <w:rPr>
          <w:rFonts w:hint="eastAsia" w:ascii="仿宋" w:hAnsi="仿宋" w:eastAsia="仿宋" w:cs="仿宋"/>
          <w:sz w:val="32"/>
          <w:szCs w:val="32"/>
        </w:rPr>
        <w:t>使学校管理各个环节有章可循</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推进了现代学校制度建设；在精神文化建设中，学校通过开展系列主题教育、各类校园文化节活动等，引导师生践行核心价值观，使学校精神根植于师生心中，融入到日常的言行举止之中。</w:t>
      </w:r>
      <w:r>
        <w:rPr>
          <w:rFonts w:hint="eastAsia" w:ascii="仿宋" w:hAnsi="仿宋" w:eastAsia="仿宋" w:cs="仿宋"/>
          <w:sz w:val="32"/>
          <w:szCs w:val="32"/>
        </w:rPr>
        <w:t>学校</w:t>
      </w:r>
      <w:r>
        <w:rPr>
          <w:rFonts w:hint="eastAsia" w:ascii="仿宋" w:hAnsi="仿宋" w:eastAsia="仿宋" w:cs="仿宋"/>
          <w:sz w:val="32"/>
          <w:szCs w:val="32"/>
          <w:lang w:val="en-US" w:eastAsia="zh-CN"/>
        </w:rPr>
        <w:t>还</w:t>
      </w:r>
      <w:r>
        <w:rPr>
          <w:rFonts w:hint="eastAsia" w:ascii="仿宋" w:hAnsi="仿宋" w:eastAsia="仿宋" w:cs="仿宋"/>
          <w:sz w:val="32"/>
          <w:szCs w:val="32"/>
        </w:rPr>
        <w:t>精心打造了多个具有文化内涵的校园景观，</w:t>
      </w:r>
      <w:r>
        <w:rPr>
          <w:rFonts w:hint="eastAsia" w:ascii="仿宋" w:hAnsi="仿宋" w:eastAsia="仿宋" w:cs="仿宋"/>
          <w:sz w:val="32"/>
          <w:szCs w:val="32"/>
          <w:lang w:val="en-US" w:eastAsia="zh-CN"/>
        </w:rPr>
        <w:t>如春华楼的“文化墙”展示了办学理念、陈鹤琴教育思想解读、五育融合实践圈建设愿景；秋实楼的“校史长廊”展现了学校的发展历程；跨学科学习空间、数智空间等，为学生提供了综合性学习场所，</w:t>
      </w:r>
      <w:r>
        <w:rPr>
          <w:rFonts w:hint="eastAsia" w:ascii="仿宋" w:hAnsi="仿宋" w:eastAsia="仿宋" w:cs="仿宋"/>
          <w:sz w:val="32"/>
          <w:szCs w:val="32"/>
        </w:rPr>
        <w:t>体现了环境育人的价值。学校以文化润心，</w:t>
      </w:r>
      <w:r>
        <w:rPr>
          <w:rFonts w:hint="eastAsia" w:ascii="仿宋" w:hAnsi="仿宋" w:eastAsia="仿宋" w:cs="仿宋"/>
          <w:sz w:val="32"/>
          <w:szCs w:val="32"/>
          <w:lang w:val="en-US" w:eastAsia="zh-CN"/>
        </w:rPr>
        <w:t>展现了</w:t>
      </w:r>
      <w:r>
        <w:rPr>
          <w:rFonts w:hint="eastAsia" w:ascii="仿宋" w:hAnsi="仿宋" w:eastAsia="仿宋" w:cs="仿宋"/>
          <w:sz w:val="32"/>
          <w:szCs w:val="32"/>
        </w:rPr>
        <w:t>“经典传承、童心飞扬”</w:t>
      </w:r>
      <w:r>
        <w:rPr>
          <w:rFonts w:hint="eastAsia" w:ascii="仿宋" w:hAnsi="仿宋" w:eastAsia="仿宋" w:cs="仿宋"/>
          <w:sz w:val="32"/>
          <w:szCs w:val="32"/>
          <w:lang w:val="en-US" w:eastAsia="zh-CN"/>
        </w:rPr>
        <w:t>的</w:t>
      </w:r>
      <w:r>
        <w:rPr>
          <w:rFonts w:hint="eastAsia" w:ascii="仿宋" w:hAnsi="仿宋" w:eastAsia="仿宋" w:cs="仿宋"/>
          <w:sz w:val="32"/>
          <w:szCs w:val="32"/>
        </w:rPr>
        <w:t>校园文化特质，育人生态不断彰显活力与魅力。</w:t>
      </w:r>
    </w:p>
    <w:p w14:paraId="15012A3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本次督导问卷结果显示，教师“对本校的办学理念、办学目标、育人目标”完全认同的为100%；认为“本校本轮发展规划目标”全面达成的为98.59%；家长对“学校目前的整体办学水平与质量”的满意度为96.97%。</w:t>
      </w:r>
    </w:p>
    <w:p w14:paraId="0ECFAFE6">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（三）课程改革，深化“活教育”实践</w:t>
      </w:r>
    </w:p>
    <w:p w14:paraId="16FD5F1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学校探索陈鹤琴先生“活教育”思想在双新课改背景下的深入运用，以课程建设领航内涵发展，</w:t>
      </w:r>
      <w:r>
        <w:rPr>
          <w:rFonts w:hint="eastAsia" w:ascii="仿宋" w:hAnsi="仿宋" w:eastAsia="仿宋" w:cs="仿宋"/>
          <w:sz w:val="32"/>
          <w:szCs w:val="32"/>
        </w:rPr>
        <w:t>推进国家课程校本化</w:t>
      </w:r>
      <w:r>
        <w:rPr>
          <w:rFonts w:hint="eastAsia" w:ascii="仿宋" w:hAnsi="仿宋" w:eastAsia="仿宋" w:cs="仿宋"/>
          <w:sz w:val="32"/>
          <w:szCs w:val="32"/>
          <w:lang w:val="en-US" w:eastAsia="zh-CN"/>
        </w:rPr>
        <w:t>实施；</w:t>
      </w:r>
      <w:r>
        <w:rPr>
          <w:rFonts w:hint="eastAsia" w:ascii="仿宋" w:hAnsi="仿宋" w:eastAsia="仿宋" w:cs="仿宋"/>
          <w:sz w:val="32"/>
          <w:szCs w:val="32"/>
        </w:rPr>
        <w:t>建立</w:t>
      </w:r>
      <w:r>
        <w:rPr>
          <w:rFonts w:hint="eastAsia" w:ascii="仿宋" w:hAnsi="仿宋" w:eastAsia="仿宋" w:cs="仿宋"/>
          <w:sz w:val="32"/>
          <w:szCs w:val="32"/>
          <w:lang w:val="en-US" w:eastAsia="zh-CN"/>
        </w:rPr>
        <w:t>校本</w:t>
      </w:r>
      <w:r>
        <w:rPr>
          <w:rFonts w:hint="eastAsia" w:ascii="仿宋" w:hAnsi="仿宋" w:eastAsia="仿宋" w:cs="仿宋"/>
          <w:sz w:val="32"/>
          <w:szCs w:val="32"/>
        </w:rPr>
        <w:t>教学管理体系，</w:t>
      </w:r>
      <w:r>
        <w:rPr>
          <w:rFonts w:hint="eastAsia" w:ascii="仿宋" w:hAnsi="仿宋" w:eastAsia="仿宋" w:cs="仿宋"/>
          <w:sz w:val="32"/>
          <w:szCs w:val="32"/>
          <w:lang w:eastAsia="zh-CN"/>
        </w:rPr>
        <w:t>创新教学方式，</w:t>
      </w:r>
      <w:r>
        <w:rPr>
          <w:rFonts w:hint="eastAsia" w:ascii="仿宋" w:hAnsi="仿宋" w:eastAsia="仿宋" w:cs="仿宋"/>
          <w:sz w:val="32"/>
          <w:szCs w:val="32"/>
          <w:lang w:val="en-US" w:eastAsia="zh-CN"/>
        </w:rPr>
        <w:t>提升教学效能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发挥信息技术优势，</w:t>
      </w:r>
      <w:r>
        <w:rPr>
          <w:rFonts w:hint="eastAsia" w:ascii="仿宋" w:hAnsi="仿宋" w:eastAsia="仿宋" w:cs="仿宋"/>
          <w:sz w:val="32"/>
          <w:szCs w:val="32"/>
        </w:rPr>
        <w:t>推动课堂转型</w:t>
      </w:r>
      <w:r>
        <w:rPr>
          <w:rFonts w:hint="eastAsia" w:ascii="仿宋" w:hAnsi="仿宋" w:eastAsia="仿宋" w:cs="仿宋"/>
          <w:sz w:val="32"/>
          <w:szCs w:val="32"/>
          <w:lang w:eastAsia="zh-CN"/>
        </w:rPr>
        <w:t>，</w:t>
      </w:r>
      <w:r>
        <w:rPr>
          <w:rFonts w:hint="eastAsia" w:ascii="仿宋" w:hAnsi="仿宋" w:eastAsia="仿宋" w:cs="仿宋"/>
          <w:sz w:val="32"/>
          <w:szCs w:val="32"/>
        </w:rPr>
        <w:t>开发数字化课程资源，实现技术赋能课堂</w:t>
      </w:r>
      <w:r>
        <w:rPr>
          <w:rFonts w:hint="eastAsia" w:ascii="仿宋" w:hAnsi="仿宋" w:eastAsia="仿宋" w:cs="仿宋"/>
          <w:sz w:val="32"/>
          <w:szCs w:val="32"/>
          <w:lang w:val="en-US" w:eastAsia="zh-CN"/>
        </w:rPr>
        <w:t>教学。</w:t>
      </w:r>
    </w:p>
    <w:p w14:paraId="7002A25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课程建设在传承中推进</w:t>
      </w:r>
      <w:r>
        <w:rPr>
          <w:rFonts w:hint="eastAsia" w:ascii="仿宋" w:hAnsi="仿宋" w:eastAsia="仿宋" w:cs="仿宋"/>
          <w:sz w:val="32"/>
          <w:szCs w:val="32"/>
          <w:lang w:eastAsia="zh-CN"/>
        </w:rPr>
        <w:t>。</w:t>
      </w:r>
      <w:r>
        <w:rPr>
          <w:rFonts w:hint="eastAsia" w:ascii="仿宋" w:hAnsi="仿宋" w:eastAsia="仿宋" w:cs="仿宋"/>
          <w:sz w:val="32"/>
          <w:szCs w:val="32"/>
        </w:rPr>
        <w:t>学校秉承陈鹤琴先生“一切为</w:t>
      </w:r>
      <w:r>
        <w:rPr>
          <w:rFonts w:hint="eastAsia" w:ascii="仿宋" w:hAnsi="仿宋" w:eastAsia="仿宋" w:cs="仿宋"/>
          <w:sz w:val="32"/>
          <w:szCs w:val="32"/>
          <w:lang w:eastAsia="zh-CN"/>
        </w:rPr>
        <w:t>了</w:t>
      </w:r>
      <w:r>
        <w:rPr>
          <w:rFonts w:hint="eastAsia" w:ascii="仿宋" w:hAnsi="仿宋" w:eastAsia="仿宋" w:cs="仿宋"/>
          <w:sz w:val="32"/>
          <w:szCs w:val="32"/>
        </w:rPr>
        <w:t>儿童”的教育理念，不断完善《静安</w:t>
      </w:r>
      <w:r>
        <w:rPr>
          <w:rFonts w:hint="eastAsia" w:ascii="仿宋" w:hAnsi="仿宋" w:eastAsia="仿宋" w:cs="仿宋"/>
          <w:sz w:val="32"/>
          <w:szCs w:val="32"/>
          <w:lang w:val="en-US" w:eastAsia="zh-CN"/>
        </w:rPr>
        <w:t>区</w:t>
      </w:r>
      <w:r>
        <w:rPr>
          <w:rFonts w:hint="eastAsia" w:ascii="仿宋" w:hAnsi="仿宋" w:eastAsia="仿宋" w:cs="仿宋"/>
          <w:sz w:val="32"/>
          <w:szCs w:val="32"/>
        </w:rPr>
        <w:t>闸北</w:t>
      </w:r>
      <w:r>
        <w:rPr>
          <w:rFonts w:hint="eastAsia" w:ascii="仿宋" w:hAnsi="仿宋" w:eastAsia="仿宋" w:cs="仿宋"/>
          <w:sz w:val="32"/>
          <w:szCs w:val="32"/>
          <w:lang w:val="en-US" w:eastAsia="zh-CN"/>
        </w:rPr>
        <w:t>第</w:t>
      </w:r>
      <w:r>
        <w:rPr>
          <w:rFonts w:hint="eastAsia" w:ascii="仿宋" w:hAnsi="仿宋" w:eastAsia="仿宋" w:cs="仿宋"/>
          <w:sz w:val="32"/>
          <w:szCs w:val="32"/>
        </w:rPr>
        <w:t>一中心</w:t>
      </w:r>
      <w:r>
        <w:rPr>
          <w:rFonts w:hint="eastAsia" w:ascii="仿宋" w:hAnsi="仿宋" w:eastAsia="仿宋" w:cs="仿宋"/>
          <w:sz w:val="32"/>
          <w:szCs w:val="32"/>
          <w:lang w:val="en-US" w:eastAsia="zh-CN"/>
        </w:rPr>
        <w:t>小学</w:t>
      </w:r>
      <w:r>
        <w:rPr>
          <w:rFonts w:hint="eastAsia" w:ascii="仿宋" w:hAnsi="仿宋" w:eastAsia="仿宋" w:cs="仿宋"/>
          <w:sz w:val="32"/>
          <w:szCs w:val="32"/>
        </w:rPr>
        <w:t>课程实施方案》。以基于课程标准、结合历史传承、体现“活教育”思想为实践原则，开展国家课程的校本化实施；以灵活性、多样性、创新性为目标追求，制定“五育并举”</w:t>
      </w:r>
      <w:r>
        <w:rPr>
          <w:rFonts w:hint="eastAsia" w:ascii="仿宋" w:hAnsi="仿宋" w:eastAsia="仿宋" w:cs="仿宋"/>
          <w:sz w:val="32"/>
          <w:szCs w:val="32"/>
          <w:lang w:eastAsia="zh-CN"/>
        </w:rPr>
        <w:t>、</w:t>
      </w:r>
      <w:r>
        <w:rPr>
          <w:rFonts w:hint="eastAsia" w:ascii="仿宋" w:hAnsi="仿宋" w:eastAsia="仿宋" w:cs="仿宋"/>
          <w:sz w:val="32"/>
          <w:szCs w:val="32"/>
        </w:rPr>
        <w:t>融合发展的校本课程方案。</w:t>
      </w:r>
      <w:r>
        <w:rPr>
          <w:rFonts w:hint="eastAsia" w:ascii="仿宋" w:hAnsi="仿宋" w:eastAsia="仿宋" w:cs="仿宋"/>
          <w:sz w:val="32"/>
          <w:szCs w:val="32"/>
          <w:lang w:val="en-US" w:eastAsia="zh-CN"/>
        </w:rPr>
        <w:t>作为上海市</w:t>
      </w:r>
      <w:r>
        <w:rPr>
          <w:rFonts w:hint="eastAsia" w:ascii="仿宋" w:hAnsi="仿宋" w:eastAsia="仿宋" w:cs="仿宋"/>
          <w:sz w:val="32"/>
          <w:szCs w:val="32"/>
        </w:rPr>
        <w:t>提升中小学(幼儿园)课程领导力行动研究(第三轮)项目学校,学校加强课程建设的全流程管理，成立课程建设管理委员会，建立课程研发与实施团队，制定《校本课程开发标准流程》，</w:t>
      </w:r>
      <w:r>
        <w:rPr>
          <w:rFonts w:hint="eastAsia" w:ascii="仿宋" w:hAnsi="仿宋" w:eastAsia="仿宋" w:cs="仿宋"/>
          <w:sz w:val="32"/>
          <w:szCs w:val="32"/>
          <w:lang w:eastAsia="zh-CN"/>
        </w:rPr>
        <w:t>实现</w:t>
      </w:r>
      <w:r>
        <w:rPr>
          <w:rFonts w:hint="eastAsia" w:ascii="仿宋" w:hAnsi="仿宋" w:eastAsia="仿宋" w:cs="仿宋"/>
          <w:sz w:val="32"/>
          <w:szCs w:val="32"/>
        </w:rPr>
        <w:t>课程规划、实施、评价与改进等环节的全</w:t>
      </w:r>
      <w:r>
        <w:rPr>
          <w:rFonts w:hint="eastAsia" w:ascii="仿宋" w:hAnsi="仿宋" w:eastAsia="仿宋" w:cs="仿宋"/>
          <w:sz w:val="32"/>
          <w:szCs w:val="32"/>
          <w:lang w:eastAsia="zh-CN"/>
        </w:rPr>
        <w:t>流</w:t>
      </w:r>
      <w:r>
        <w:rPr>
          <w:rFonts w:hint="eastAsia" w:ascii="仿宋" w:hAnsi="仿宋" w:eastAsia="仿宋" w:cs="仿宋"/>
          <w:sz w:val="32"/>
          <w:szCs w:val="32"/>
        </w:rPr>
        <w:t>程管理。</w:t>
      </w:r>
      <w:r>
        <w:rPr>
          <w:rFonts w:hint="eastAsia" w:ascii="仿宋" w:hAnsi="仿宋" w:eastAsia="仿宋" w:cs="仿宋"/>
          <w:sz w:val="32"/>
          <w:szCs w:val="32"/>
          <w:lang w:val="en-US" w:eastAsia="zh-CN"/>
        </w:rPr>
        <w:t>学校</w:t>
      </w:r>
      <w:r>
        <w:rPr>
          <w:rFonts w:hint="eastAsia" w:ascii="仿宋" w:hAnsi="仿宋" w:eastAsia="仿宋" w:cs="仿宋"/>
          <w:sz w:val="32"/>
          <w:szCs w:val="32"/>
        </w:rPr>
        <w:t>构建“新五指课程”体系</w:t>
      </w:r>
      <w:r>
        <w:rPr>
          <w:rFonts w:hint="eastAsia" w:ascii="仿宋" w:hAnsi="仿宋" w:eastAsia="仿宋" w:cs="仿宋"/>
          <w:sz w:val="32"/>
          <w:szCs w:val="32"/>
          <w:lang w:eastAsia="zh-CN"/>
        </w:rPr>
        <w:t>，落实</w:t>
      </w:r>
      <w:r>
        <w:rPr>
          <w:rFonts w:hint="eastAsia" w:ascii="仿宋" w:hAnsi="仿宋" w:eastAsia="仿宋" w:cs="仿宋"/>
          <w:sz w:val="32"/>
          <w:szCs w:val="32"/>
        </w:rPr>
        <w:t>“五育融合实践圈”项目，通过《“新五指课程”框架下的低年级主题式综合活动课程实践研究》等课题研究，为学校课程建设提供理论支撑</w:t>
      </w:r>
      <w:r>
        <w:rPr>
          <w:rFonts w:hint="eastAsia" w:ascii="仿宋" w:hAnsi="仿宋" w:eastAsia="仿宋" w:cs="仿宋"/>
          <w:sz w:val="32"/>
          <w:szCs w:val="32"/>
          <w:lang w:eastAsia="zh-CN"/>
        </w:rPr>
        <w:t>和实践路径</w:t>
      </w:r>
      <w:r>
        <w:rPr>
          <w:rFonts w:hint="eastAsia" w:ascii="仿宋" w:hAnsi="仿宋" w:eastAsia="仿宋" w:cs="仿宋"/>
          <w:sz w:val="32"/>
          <w:szCs w:val="32"/>
        </w:rPr>
        <w:t>。</w:t>
      </w:r>
      <w:r>
        <w:rPr>
          <w:rFonts w:hint="eastAsia" w:ascii="仿宋" w:hAnsi="仿宋" w:eastAsia="仿宋" w:cs="仿宋"/>
          <w:sz w:val="32"/>
          <w:szCs w:val="32"/>
          <w:lang w:val="en-US" w:eastAsia="zh-CN"/>
        </w:rPr>
        <w:t>同时，加强</w:t>
      </w:r>
      <w:r>
        <w:rPr>
          <w:rFonts w:hint="eastAsia" w:ascii="仿宋" w:hAnsi="仿宋" w:eastAsia="仿宋" w:cs="仿宋"/>
          <w:sz w:val="32"/>
          <w:szCs w:val="32"/>
        </w:rPr>
        <w:t>与家长、社区、高校、科技馆等</w:t>
      </w:r>
      <w:r>
        <w:rPr>
          <w:rFonts w:hint="eastAsia" w:ascii="仿宋" w:hAnsi="仿宋" w:eastAsia="仿宋" w:cs="仿宋"/>
          <w:sz w:val="32"/>
          <w:szCs w:val="32"/>
          <w:lang w:eastAsia="zh-CN"/>
        </w:rPr>
        <w:t>多方</w:t>
      </w:r>
      <w:r>
        <w:rPr>
          <w:rFonts w:hint="eastAsia" w:ascii="仿宋" w:hAnsi="仿宋" w:eastAsia="仿宋" w:cs="仿宋"/>
          <w:sz w:val="32"/>
          <w:szCs w:val="32"/>
        </w:rPr>
        <w:t>合作，挖掘课程教育资源</w:t>
      </w:r>
      <w:r>
        <w:rPr>
          <w:rFonts w:hint="eastAsia" w:ascii="仿宋" w:hAnsi="仿宋" w:eastAsia="仿宋" w:cs="仿宋"/>
          <w:sz w:val="32"/>
          <w:szCs w:val="32"/>
          <w:lang w:eastAsia="zh-CN"/>
        </w:rPr>
        <w:t>，</w:t>
      </w:r>
      <w:r>
        <w:rPr>
          <w:rFonts w:hint="eastAsia" w:ascii="仿宋" w:hAnsi="仿宋" w:eastAsia="仿宋" w:cs="仿宋"/>
          <w:sz w:val="32"/>
          <w:szCs w:val="32"/>
        </w:rPr>
        <w:t>其中京剧、科创已形成品牌</w:t>
      </w:r>
      <w:r>
        <w:rPr>
          <w:rFonts w:hint="eastAsia" w:ascii="仿宋" w:hAnsi="仿宋" w:eastAsia="仿宋" w:cs="仿宋"/>
          <w:sz w:val="32"/>
          <w:szCs w:val="32"/>
          <w:lang w:eastAsia="zh-CN"/>
        </w:rPr>
        <w:t>效应</w:t>
      </w:r>
      <w:r>
        <w:rPr>
          <w:rFonts w:hint="eastAsia" w:ascii="仿宋" w:hAnsi="仿宋" w:eastAsia="仿宋" w:cs="仿宋"/>
          <w:sz w:val="32"/>
          <w:szCs w:val="32"/>
        </w:rPr>
        <w:t>，在</w:t>
      </w:r>
      <w:r>
        <w:rPr>
          <w:rFonts w:hint="eastAsia" w:ascii="仿宋" w:hAnsi="仿宋" w:eastAsia="仿宋" w:cs="仿宋"/>
          <w:sz w:val="32"/>
          <w:szCs w:val="32"/>
          <w:lang w:val="en-US" w:eastAsia="zh-CN"/>
        </w:rPr>
        <w:t>市、</w:t>
      </w:r>
      <w:r>
        <w:rPr>
          <w:rFonts w:hint="eastAsia" w:ascii="仿宋" w:hAnsi="仿宋" w:eastAsia="仿宋" w:cs="仿宋"/>
          <w:sz w:val="32"/>
          <w:szCs w:val="32"/>
        </w:rPr>
        <w:t>区</w:t>
      </w:r>
      <w:r>
        <w:rPr>
          <w:rFonts w:hint="eastAsia" w:ascii="仿宋" w:hAnsi="仿宋" w:eastAsia="仿宋" w:cs="仿宋"/>
          <w:sz w:val="32"/>
          <w:szCs w:val="32"/>
          <w:lang w:val="en-US" w:eastAsia="zh-CN"/>
        </w:rPr>
        <w:t>有一定的影响力</w:t>
      </w:r>
      <w:r>
        <w:rPr>
          <w:rFonts w:hint="eastAsia" w:ascii="仿宋" w:hAnsi="仿宋" w:eastAsia="仿宋" w:cs="仿宋"/>
          <w:sz w:val="32"/>
          <w:szCs w:val="32"/>
        </w:rPr>
        <w:t>。</w:t>
      </w:r>
    </w:p>
    <w:p w14:paraId="6A32800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教学</w:t>
      </w:r>
      <w:r>
        <w:rPr>
          <w:rFonts w:hint="eastAsia" w:ascii="仿宋" w:hAnsi="仿宋" w:eastAsia="仿宋" w:cs="仿宋"/>
          <w:sz w:val="32"/>
          <w:szCs w:val="32"/>
          <w:lang w:eastAsia="zh-CN"/>
        </w:rPr>
        <w:t>管理</w:t>
      </w:r>
      <w:r>
        <w:rPr>
          <w:rFonts w:hint="eastAsia" w:ascii="仿宋" w:hAnsi="仿宋" w:eastAsia="仿宋" w:cs="仿宋"/>
          <w:sz w:val="32"/>
          <w:szCs w:val="32"/>
        </w:rPr>
        <w:t>在规范中</w:t>
      </w:r>
      <w:r>
        <w:rPr>
          <w:rFonts w:hint="eastAsia" w:ascii="仿宋" w:hAnsi="仿宋" w:eastAsia="仿宋" w:cs="仿宋"/>
          <w:sz w:val="32"/>
          <w:szCs w:val="32"/>
          <w:lang w:val="en-US" w:eastAsia="zh-CN"/>
        </w:rPr>
        <w:t>发展</w:t>
      </w:r>
      <w:r>
        <w:rPr>
          <w:rFonts w:hint="eastAsia" w:ascii="仿宋" w:hAnsi="仿宋" w:eastAsia="仿宋" w:cs="仿宋"/>
          <w:sz w:val="32"/>
          <w:szCs w:val="32"/>
          <w:lang w:eastAsia="zh-CN"/>
        </w:rPr>
        <w:t>。</w:t>
      </w:r>
      <w:r>
        <w:rPr>
          <w:rFonts w:hint="eastAsia" w:ascii="仿宋" w:hAnsi="仿宋" w:eastAsia="仿宋" w:cs="仿宋"/>
          <w:sz w:val="32"/>
          <w:szCs w:val="32"/>
        </w:rPr>
        <w:t>学校</w:t>
      </w:r>
      <w:r>
        <w:rPr>
          <w:rFonts w:hint="eastAsia" w:ascii="仿宋" w:hAnsi="仿宋" w:eastAsia="仿宋" w:cs="仿宋"/>
          <w:sz w:val="32"/>
          <w:szCs w:val="32"/>
          <w:lang w:eastAsia="zh-CN"/>
        </w:rPr>
        <w:t>依据教学</w:t>
      </w:r>
      <w:r>
        <w:rPr>
          <w:rFonts w:hint="eastAsia" w:ascii="仿宋" w:hAnsi="仿宋" w:eastAsia="仿宋" w:cs="仿宋"/>
          <w:sz w:val="32"/>
          <w:szCs w:val="32"/>
          <w:lang w:val="en-US" w:eastAsia="zh-CN"/>
        </w:rPr>
        <w:t>改革</w:t>
      </w:r>
      <w:r>
        <w:rPr>
          <w:rFonts w:hint="eastAsia" w:ascii="仿宋" w:hAnsi="仿宋" w:eastAsia="仿宋" w:cs="仿宋"/>
          <w:sz w:val="32"/>
          <w:szCs w:val="32"/>
          <w:lang w:eastAsia="zh-CN"/>
        </w:rPr>
        <w:t>要求，修订完善</w:t>
      </w:r>
      <w:r>
        <w:rPr>
          <w:rFonts w:hint="eastAsia" w:ascii="仿宋" w:hAnsi="仿宋" w:eastAsia="仿宋" w:cs="仿宋"/>
          <w:sz w:val="32"/>
          <w:szCs w:val="32"/>
          <w:lang w:val="en-US" w:eastAsia="zh-CN"/>
        </w:rPr>
        <w:t>了</w:t>
      </w:r>
      <w:r>
        <w:rPr>
          <w:rFonts w:hint="eastAsia" w:ascii="仿宋" w:hAnsi="仿宋" w:eastAsia="仿宋" w:cs="仿宋"/>
          <w:sz w:val="32"/>
          <w:szCs w:val="32"/>
        </w:rPr>
        <w:t>《教学工作常规管理制度》</w:t>
      </w:r>
      <w:r>
        <w:rPr>
          <w:rFonts w:hint="eastAsia" w:ascii="仿宋" w:hAnsi="仿宋" w:eastAsia="仿宋" w:cs="仿宋"/>
          <w:sz w:val="32"/>
          <w:szCs w:val="32"/>
          <w:lang w:eastAsia="zh-CN"/>
        </w:rPr>
        <w:t>《</w:t>
      </w:r>
      <w:r>
        <w:rPr>
          <w:rFonts w:hint="eastAsia" w:ascii="仿宋" w:hAnsi="仿宋" w:eastAsia="仿宋" w:cs="仿宋"/>
          <w:sz w:val="32"/>
          <w:szCs w:val="32"/>
        </w:rPr>
        <w:t>课堂教学规范要求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作业管理要求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等</w:t>
      </w:r>
      <w:r>
        <w:rPr>
          <w:rFonts w:hint="eastAsia" w:ascii="仿宋" w:hAnsi="仿宋" w:eastAsia="仿宋" w:cs="仿宋"/>
          <w:sz w:val="32"/>
          <w:szCs w:val="32"/>
          <w:lang w:eastAsia="zh-CN"/>
        </w:rPr>
        <w:t>教学工作质量标准，对教师备课、上课、作业布置与批改、辅导、检测等工作提出明确的行为指标和量化要求，</w:t>
      </w:r>
      <w:r>
        <w:rPr>
          <w:rFonts w:hint="eastAsia" w:ascii="仿宋" w:hAnsi="仿宋" w:eastAsia="仿宋" w:cs="仿宋"/>
          <w:sz w:val="32"/>
          <w:szCs w:val="32"/>
          <w:lang w:val="en-US" w:eastAsia="zh-CN"/>
        </w:rPr>
        <w:t>与时俱进规范落实教学五环节。学校多措并举构建高效课堂教学模式，开展</w:t>
      </w:r>
      <w:r>
        <w:rPr>
          <w:rFonts w:hint="eastAsia" w:ascii="仿宋" w:hAnsi="仿宋" w:eastAsia="仿宋" w:cs="仿宋"/>
          <w:sz w:val="32"/>
          <w:szCs w:val="32"/>
        </w:rPr>
        <w:t>推门课、预约课、研究课</w:t>
      </w:r>
      <w:r>
        <w:rPr>
          <w:rFonts w:hint="eastAsia" w:ascii="仿宋" w:hAnsi="仿宋" w:eastAsia="仿宋" w:cs="仿宋"/>
          <w:sz w:val="32"/>
          <w:szCs w:val="32"/>
          <w:lang w:eastAsia="zh-CN"/>
        </w:rPr>
        <w:t>、展示课</w:t>
      </w:r>
      <w:r>
        <w:rPr>
          <w:rFonts w:hint="eastAsia" w:ascii="仿宋" w:hAnsi="仿宋" w:eastAsia="仿宋" w:cs="仿宋"/>
          <w:sz w:val="32"/>
          <w:szCs w:val="32"/>
        </w:rPr>
        <w:t>等不同类型的</w:t>
      </w:r>
      <w:r>
        <w:rPr>
          <w:rFonts w:hint="eastAsia" w:ascii="仿宋" w:hAnsi="仿宋" w:eastAsia="仿宋" w:cs="仿宋"/>
          <w:sz w:val="32"/>
          <w:szCs w:val="32"/>
          <w:lang w:val="en-US" w:eastAsia="zh-CN"/>
        </w:rPr>
        <w:t>课堂教学活动；倡导</w:t>
      </w:r>
      <w:r>
        <w:rPr>
          <w:rFonts w:hint="eastAsia" w:ascii="仿宋" w:hAnsi="仿宋" w:eastAsia="仿宋" w:cs="仿宋"/>
          <w:sz w:val="32"/>
          <w:szCs w:val="32"/>
        </w:rPr>
        <w:t>“以学生为中心”的</w:t>
      </w:r>
      <w:r>
        <w:rPr>
          <w:rFonts w:hint="eastAsia" w:ascii="仿宋" w:hAnsi="仿宋" w:eastAsia="仿宋" w:cs="仿宋"/>
          <w:sz w:val="32"/>
          <w:szCs w:val="32"/>
          <w:lang w:val="en-US" w:eastAsia="zh-CN"/>
        </w:rPr>
        <w:t>课堂</w:t>
      </w:r>
      <w:r>
        <w:rPr>
          <w:rFonts w:hint="eastAsia" w:ascii="仿宋" w:hAnsi="仿宋" w:eastAsia="仿宋" w:cs="仿宋"/>
          <w:sz w:val="32"/>
          <w:szCs w:val="32"/>
        </w:rPr>
        <w:t>教学原则，</w:t>
      </w:r>
      <w:r>
        <w:rPr>
          <w:rFonts w:hint="eastAsia" w:ascii="仿宋" w:hAnsi="仿宋" w:eastAsia="仿宋" w:cs="仿宋"/>
          <w:sz w:val="32"/>
          <w:szCs w:val="32"/>
          <w:lang w:val="en-US" w:eastAsia="zh-CN"/>
        </w:rPr>
        <w:t>鼓励启发式教学、</w:t>
      </w:r>
      <w:r>
        <w:rPr>
          <w:rFonts w:hint="eastAsia" w:ascii="仿宋" w:hAnsi="仿宋" w:eastAsia="仿宋" w:cs="仿宋"/>
          <w:sz w:val="32"/>
          <w:szCs w:val="32"/>
        </w:rPr>
        <w:t>小组合作、探究式学习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激发学生学习兴趣</w:t>
      </w:r>
      <w:r>
        <w:rPr>
          <w:rFonts w:hint="eastAsia" w:ascii="仿宋" w:hAnsi="仿宋" w:eastAsia="仿宋" w:cs="仿宋"/>
          <w:sz w:val="32"/>
          <w:szCs w:val="32"/>
          <w:lang w:eastAsia="zh-CN"/>
        </w:rPr>
        <w:t>；</w:t>
      </w:r>
      <w:r>
        <w:rPr>
          <w:rFonts w:hint="eastAsia" w:ascii="仿宋" w:hAnsi="仿宋" w:eastAsia="仿宋" w:cs="仿宋"/>
          <w:sz w:val="32"/>
          <w:szCs w:val="32"/>
        </w:rPr>
        <w:t>教研活动注重解决教学中遇到的问题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鼓励教师分享高效课堂教学经验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教师的作业设计形式丰富，较好地体现了学科融合；</w:t>
      </w:r>
      <w:r>
        <w:rPr>
          <w:rFonts w:hint="eastAsia" w:ascii="仿宋" w:hAnsi="仿宋" w:eastAsia="仿宋" w:cs="仿宋"/>
          <w:sz w:val="32"/>
          <w:szCs w:val="32"/>
          <w:lang w:eastAsia="zh-CN"/>
        </w:rPr>
        <w:t>建立</w:t>
      </w:r>
      <w:r>
        <w:rPr>
          <w:rFonts w:hint="eastAsia" w:ascii="仿宋" w:hAnsi="仿宋" w:eastAsia="仿宋" w:cs="仿宋"/>
          <w:sz w:val="32"/>
          <w:szCs w:val="32"/>
          <w:lang w:val="en-US" w:eastAsia="zh-CN"/>
        </w:rPr>
        <w:t>了</w:t>
      </w:r>
      <w:r>
        <w:rPr>
          <w:rFonts w:hint="eastAsia" w:ascii="仿宋" w:hAnsi="仿宋" w:eastAsia="仿宋" w:cs="仿宋"/>
          <w:sz w:val="32"/>
          <w:szCs w:val="32"/>
          <w:lang w:eastAsia="zh-CN"/>
        </w:rPr>
        <w:t>教学跟踪与反馈机制，定期检查教学过程中存在的问题。</w:t>
      </w:r>
      <w:r>
        <w:rPr>
          <w:rFonts w:hint="eastAsia" w:ascii="仿宋" w:hAnsi="仿宋" w:eastAsia="仿宋" w:cs="仿宋"/>
          <w:sz w:val="32"/>
          <w:szCs w:val="32"/>
          <w:lang w:val="en-US" w:eastAsia="zh-CN"/>
        </w:rPr>
        <w:t>学校在教学管理中逐步构建了管理体系，践行了“活教育”思想，提升了教学效能。</w:t>
      </w:r>
    </w:p>
    <w:p w14:paraId="495EE7A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课堂样态在数字赋能中</w:t>
      </w:r>
      <w:r>
        <w:rPr>
          <w:rFonts w:hint="eastAsia" w:ascii="仿宋" w:hAnsi="仿宋" w:eastAsia="仿宋" w:cs="仿宋"/>
          <w:sz w:val="32"/>
          <w:szCs w:val="32"/>
        </w:rPr>
        <w:t>转型。</w:t>
      </w:r>
      <w:r>
        <w:rPr>
          <w:rFonts w:hint="eastAsia" w:ascii="仿宋" w:hAnsi="仿宋" w:eastAsia="仿宋" w:cs="仿宋"/>
          <w:sz w:val="32"/>
          <w:szCs w:val="32"/>
          <w:lang w:val="en-US" w:eastAsia="zh-CN"/>
        </w:rPr>
        <w:t>学校作为上海市人工智能教育实验学校，积极</w:t>
      </w:r>
      <w:r>
        <w:rPr>
          <w:rFonts w:hint="eastAsia" w:ascii="仿宋" w:hAnsi="仿宋" w:eastAsia="仿宋" w:cs="仿宋"/>
          <w:sz w:val="32"/>
          <w:szCs w:val="32"/>
        </w:rPr>
        <w:t>发挥信息技术优势，组织教师参加信息技术应用能力培训，通过《运用移动终端提升教学模块评价效能的实践研究》《基于数据分析的教学评价反馈形式研究》等课题提升教师信息技术素养。</w:t>
      </w:r>
      <w:r>
        <w:rPr>
          <w:rFonts w:hint="eastAsia" w:ascii="仿宋" w:hAnsi="仿宋" w:eastAsia="仿宋" w:cs="仿宋"/>
          <w:sz w:val="32"/>
          <w:szCs w:val="32"/>
          <w:lang w:val="en-US" w:eastAsia="zh-CN"/>
        </w:rPr>
        <w:t>学校</w:t>
      </w:r>
      <w:r>
        <w:rPr>
          <w:rFonts w:hint="eastAsia" w:ascii="仿宋" w:hAnsi="仿宋" w:eastAsia="仿宋" w:cs="仿宋"/>
          <w:sz w:val="32"/>
          <w:szCs w:val="32"/>
        </w:rPr>
        <w:t>利用网络教育平台丰富教学资源</w:t>
      </w:r>
      <w:r>
        <w:rPr>
          <w:rFonts w:hint="eastAsia" w:ascii="仿宋" w:hAnsi="仿宋" w:eastAsia="仿宋" w:cs="仿宋"/>
          <w:sz w:val="32"/>
          <w:szCs w:val="32"/>
          <w:lang w:eastAsia="zh-CN"/>
        </w:rPr>
        <w:t>、</w:t>
      </w:r>
      <w:r>
        <w:rPr>
          <w:rFonts w:hint="eastAsia" w:ascii="仿宋" w:hAnsi="仿宋" w:eastAsia="仿宋" w:cs="仿宋"/>
          <w:sz w:val="32"/>
          <w:szCs w:val="32"/>
        </w:rPr>
        <w:t>利用平板电脑开展小组学习</w:t>
      </w:r>
      <w:r>
        <w:rPr>
          <w:rFonts w:hint="eastAsia" w:ascii="仿宋" w:hAnsi="仿宋" w:eastAsia="仿宋" w:cs="仿宋"/>
          <w:sz w:val="32"/>
          <w:szCs w:val="32"/>
          <w:lang w:eastAsia="zh-CN"/>
        </w:rPr>
        <w:t>，</w:t>
      </w:r>
      <w:r>
        <w:rPr>
          <w:rFonts w:hint="eastAsia" w:ascii="仿宋" w:hAnsi="仿宋" w:eastAsia="仿宋" w:cs="仿宋"/>
          <w:sz w:val="32"/>
          <w:szCs w:val="32"/>
        </w:rPr>
        <w:t>为优化课堂教学水平提供保障。推行AI课堂行为分析项目，</w:t>
      </w:r>
      <w:r>
        <w:rPr>
          <w:rFonts w:hint="eastAsia" w:ascii="仿宋" w:hAnsi="仿宋" w:eastAsia="仿宋" w:cs="仿宋"/>
          <w:sz w:val="32"/>
          <w:szCs w:val="32"/>
          <w:lang w:val="en-US" w:eastAsia="zh-CN"/>
        </w:rPr>
        <w:t>通过无感数据采集系统，实时分析师生互动模式、学生注意力分布等指标，为精准教学提供依据</w:t>
      </w:r>
      <w:r>
        <w:rPr>
          <w:rFonts w:hint="eastAsia" w:ascii="仿宋" w:hAnsi="仿宋" w:eastAsia="仿宋" w:cs="仿宋"/>
          <w:sz w:val="32"/>
          <w:szCs w:val="32"/>
        </w:rPr>
        <w:t>，推动课堂教与学</w:t>
      </w:r>
      <w:r>
        <w:rPr>
          <w:rFonts w:hint="eastAsia" w:ascii="仿宋" w:hAnsi="仿宋" w:eastAsia="仿宋" w:cs="仿宋"/>
          <w:sz w:val="32"/>
          <w:szCs w:val="32"/>
          <w:lang w:val="en-US" w:eastAsia="zh-CN"/>
        </w:rPr>
        <w:t>的</w:t>
      </w:r>
      <w:r>
        <w:rPr>
          <w:rFonts w:hint="eastAsia" w:ascii="仿宋" w:hAnsi="仿宋" w:eastAsia="仿宋" w:cs="仿宋"/>
          <w:sz w:val="32"/>
          <w:szCs w:val="32"/>
        </w:rPr>
        <w:t>变革。</w:t>
      </w:r>
      <w:r>
        <w:rPr>
          <w:rFonts w:hint="eastAsia" w:ascii="仿宋" w:hAnsi="仿宋" w:eastAsia="仿宋" w:cs="仿宋"/>
          <w:sz w:val="32"/>
          <w:szCs w:val="32"/>
          <w:lang w:val="en-US" w:eastAsia="zh-CN"/>
        </w:rPr>
        <w:t>在本次督导听课中发现，学校教师有“双新”意识，在教学中注重从学科逻辑转向学习逻辑，借助信息技术创设多样情境，构建灵活、进阶的学习路径，助力学生实现从基础知识到核心素养的全面提升。</w:t>
      </w:r>
    </w:p>
    <w:p w14:paraId="4B39012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来，学校教师有23人次分别在市、区级各类课堂教学评比中获等第奖。本次督导问卷结果显示，教师“对本校在推进‘双新’实施，变革育人方式工作方面的评价”为“好”、“对本校加强教学常规管理，确保教学质量的措施和成效的评价”为“好”的均为97.18%。</w:t>
      </w:r>
    </w:p>
    <w:p w14:paraId="6E09F1E8">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（四）教师发展，构建分层成长体系</w:t>
      </w:r>
    </w:p>
    <w:p w14:paraId="42CDC13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健全教师培养机制，以陈鹤琴先生的“做中学”为理念引领，开展师德建设系列主题活动，深化教师职业认同；构建教师分层培养体系，各阶段教师成长效果显著；聚焦教学真问题，开展课题研究，推动教师专业成长。</w:t>
      </w:r>
    </w:p>
    <w:p w14:paraId="198D34A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师德师风常态化。学校将师德师风建设贯穿教师发展全过程，通过系列主题活动深化教师职业认同，先后开展了“童心园、师生情——让爱在童心校园流淌”活动、“躬耕教坛 强国有我”师德推进会、“读于漪、学于漪、做于漪”系列活动等。师德主题教育活动的开展，进一步激发了教师职业的责任感、使命感。学校构建了“常规考核+项目考核”的教师评价考核体系，开展了“十佳教育故事、十佳教育岗位”评选活动，兼顾不同岗位的教师，鼓励他们岗位立功，树立校内优秀典型，营造了“让优秀教师被看见”的温暖人文环境。</w:t>
      </w:r>
    </w:p>
    <w:p w14:paraId="0D88BBB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层培养体系化。学校构建了教师梯队建设机制，针对见习教师、职初教师、青年教师、成熟教师等不同群体精准制定培养计划。在青年教师、成熟期教师中开展骨干、特色教师评选，继而通过骨干教师与特色教师带教2—15年教龄的“种子教师”，形成了师徒结对的迭代发展，骨干、特色教师与“种子教师”共同完成“7+2”的带教任务，形成了有效的双向奔赴，很好地激活了不同发展阶段教师的内驱力。同时，教师制定个人三年专业发展规划，借助电子档案进行动态记录与分析，学校提供个性化支持，有效满足了不同阶段教师的成长需求，为学校可持续发展奠定了坚实基础。</w:t>
      </w:r>
    </w:p>
    <w:p w14:paraId="300F274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教科研工作一体化。</w:t>
      </w:r>
      <w:r>
        <w:rPr>
          <w:rFonts w:hint="eastAsia" w:ascii="仿宋" w:hAnsi="仿宋" w:eastAsia="仿宋" w:cs="仿宋"/>
          <w:sz w:val="32"/>
          <w:szCs w:val="32"/>
        </w:rPr>
        <w:t>学校</w:t>
      </w:r>
      <w:r>
        <w:rPr>
          <w:rFonts w:hint="eastAsia" w:ascii="仿宋" w:hAnsi="仿宋" w:eastAsia="仿宋" w:cs="仿宋"/>
          <w:sz w:val="32"/>
          <w:szCs w:val="32"/>
          <w:lang w:eastAsia="zh-CN"/>
        </w:rPr>
        <w:t>重视教育科研工作，</w:t>
      </w:r>
      <w:r>
        <w:rPr>
          <w:rFonts w:hint="eastAsia" w:ascii="仿宋" w:hAnsi="仿宋" w:eastAsia="仿宋" w:cs="仿宋"/>
          <w:sz w:val="32"/>
          <w:szCs w:val="32"/>
          <w:lang w:val="en-US" w:eastAsia="zh-CN"/>
        </w:rPr>
        <w:t>领导班子率先垂范，参与课题研究，领衔“十四五”国家课题子课题《基于数据分析的学生表现性评价模式研究》，带领团队完成多项市区级课题，在不同平台分享教育教学和管理经验；鼓励教师围绕教学实际问题开展课题研究，积极申报课题，目前学校有全国级课题1项、市级课题15项、区级课题8项。学校注重科研工作过程性管理，制定并完善了学校《教育科研管理制度》《教育科研学习制度》《教育科研奖励制度》等各项制度，定期组织教师围绕新课标、新教材进行集体研修、分学科研究、智慧分享交流、专家讲座等培训，通过常态化教科研工作，促进教师专业成长，提升教师学科素养和教育教学理论水平。近三年来，学校科研教研成果显著，22人次教师撰写的文章在各级各类征文比赛中获等第奖；73人次教师在各级各类教育教学研讨活动中做交流发言；学校多次承办市区级教育教学研讨活动，如静安教育学术季活动（第七、第八、第九季）等。</w:t>
      </w:r>
    </w:p>
    <w:p w14:paraId="636357B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本次督导问卷结果显示，98.59%的教师对“本校开展校本研修活动，促进教师专业发展的措施与成效的评价”为“好”；97.22%的家长对学校的校风、学风表示“满意”和“较满意”。</w:t>
      </w:r>
    </w:p>
    <w:p w14:paraId="364BEF54">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（五）五育融合，赋能学生全面发展</w:t>
      </w:r>
    </w:p>
    <w:p w14:paraId="3F79CDE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学校在“一切为了儿童”办学理念的指引下，围绕学生发展，构建全域协同育人体系；推进五育融合，拓展育人空间，优化成长路径，激发学生个性发展的潜能；构建数字化发展评价体系，全方位赋能学生全面而有个性的成长。 </w:t>
      </w:r>
    </w:p>
    <w:p w14:paraId="5D29C3E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同育人形成合力。学校整合五育学科资源和校家社多元主体的教育力量，形成目标一致、资源共享、责任共担的“校家社”育人共同体。学校开展了以培育核心素养为导向的学科活动，实施全员导师制，通过“班主任、心理教师、学科导师”的三方协同，形成“管理—指导—支持”三维联动的工作模型，实现“教育教学—心理辅导—家校沟通”的功能整合；打造“童心苑”家长心理课堂，按年级分阶段设计家庭教育课程，如低年级习惯培养、高年级心理韧性训练等，并结合二孩家庭教育、情绪管理等个性化需求提供指导，赋能家长成为“懂童心、会教育”的育儿伙伴；积极拓展社会资源，与静安区图书馆、北站街道“阳光之家”、北站社区残联、中国银行苏河湾支行等机构共建“校社实践育人基地”，为学生提供社会实践场域，全方位护航学生健康发展。</w:t>
      </w:r>
    </w:p>
    <w:p w14:paraId="74A8A6F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育融通提升素养。学校以“五育融通”为导向，整合课程学习、文化活动、实践体验、竞技比赛等资源，为不同特质、不同兴趣、不同发展需求的学生提供适配的成长通道，努力实现德育铸魂、智育启智、体育强身、美育润心、劳育赋能。学校发挥《道德与法治》课程主渠道作用，结合红色教育主题，增强学生爱国情怀；围绕主题开展学科项目化学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生在上海市古诗文大赛、汉字小达人等活动中成绩优异；贯彻“健康第一”理念，设计多样化课程和体育活动，学生体质健康合格率、优秀率均有提升；组织参观艺术展览、开展课外美术活动，学生在市区级艺术比赛中屡获佳绩；劳动教育中融入居家实践与学科教学，培养了学生良好的劳动习惯。学校开设近30个社团，涵盖国粹京剧、人工智能、头脑OM等领域，满足学生不同兴趣爱好，科技创新教育助力学生特色发展。近三年来，学生在科技、艺术、体育等各类比赛中获奖600余人次。</w:t>
      </w:r>
    </w:p>
    <w:p w14:paraId="1E51A79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多维评价助力发展。学校依托人工智能、大数据分析等信息技术手段，构建了以学生全面发展为导向的数字智能评价体系。通过多维数据勾勒学生的全景画像，依托动态追踪实现学生综合发展的实时反馈，融合激励功能与正向引导激发学生成长的内驱力，如“荣誉地图”鼓励学生均衡发展，“展翅小雏鹰”奖励明显进步者、“学科小先生”凸显学科实践能力等，使评价真正成为促进学生综合素养培育的有效工具。《2022年上海市小学学业质量绿色指标学校报告——闸北一中心小学》显示，学生品德与社会化行为、学习动力、学生对学校的认同度指数等均达到最高级9级。</w:t>
      </w:r>
    </w:p>
    <w:p w14:paraId="3E4313A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督导问卷结果显示：家长对“学校全员导师制、家长学校和家庭教育指导的工作和效果”满意度为95.2%；学生对“学校开设的快乐活动日”“学校开展艺术、体育、科技节等活动”满意度均为97.91%，对“学校开展的劳动教育、社会实践活动”满意度为96.2%。</w:t>
      </w:r>
    </w:p>
    <w:p w14:paraId="61BC9324">
      <w:pPr>
        <w:keepNext w:val="0"/>
        <w:keepLines w:val="0"/>
        <w:pageBreakBefore w:val="0"/>
        <w:widowControl w:val="0"/>
        <w:numPr>
          <w:ilvl w:val="0"/>
          <w:numId w:val="0"/>
        </w:numPr>
        <w:kinsoku/>
        <w:wordWrap/>
        <w:overflowPunct/>
        <w:topLinePunct w:val="0"/>
        <w:bidi w:val="0"/>
        <w:snapToGrid/>
        <w:spacing w:line="560" w:lineRule="exact"/>
        <w:ind w:left="562" w:leftChars="0"/>
        <w:textAlignment w:val="auto"/>
        <w:rPr>
          <w:rFonts w:hint="eastAsia" w:ascii="黑体" w:hAnsi="黑体" w:eastAsia="黑体" w:cs="仿宋"/>
          <w:sz w:val="32"/>
          <w:szCs w:val="32"/>
          <w:lang w:val="en-US" w:eastAsia="zh-CN"/>
        </w:rPr>
      </w:pPr>
      <w:r>
        <w:rPr>
          <w:rFonts w:hint="eastAsia" w:ascii="黑体" w:hAnsi="黑体" w:eastAsia="黑体" w:cs="仿宋"/>
          <w:sz w:val="32"/>
          <w:szCs w:val="32"/>
          <w:lang w:val="en-US" w:eastAsia="zh-CN"/>
        </w:rPr>
        <w:t>三、主要问题与建议</w:t>
      </w:r>
    </w:p>
    <w:p w14:paraId="6E335044">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（一）关于进一步探索党建与教师队伍发展有效融合的问题</w:t>
      </w:r>
    </w:p>
    <w:p w14:paraId="642D3C3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督导发现，学校党建工作能围绕办学理念，带领全体教师践行陈鹤琴先生“活教育”思想，</w:t>
      </w:r>
      <w:r>
        <w:rPr>
          <w:rFonts w:hint="eastAsia" w:ascii="仿宋" w:hAnsi="仿宋" w:eastAsia="仿宋" w:cs="仿宋"/>
          <w:sz w:val="32"/>
          <w:szCs w:val="32"/>
        </w:rPr>
        <w:t>发挥</w:t>
      </w:r>
      <w:r>
        <w:rPr>
          <w:rFonts w:hint="eastAsia" w:ascii="仿宋" w:hAnsi="仿宋" w:eastAsia="仿宋" w:cs="仿宋"/>
          <w:sz w:val="32"/>
          <w:szCs w:val="32"/>
          <w:lang w:val="en-US" w:eastAsia="zh-CN"/>
        </w:rPr>
        <w:t>了</w:t>
      </w:r>
      <w:r>
        <w:rPr>
          <w:rFonts w:hint="eastAsia" w:ascii="仿宋" w:hAnsi="仿宋" w:eastAsia="仿宋" w:cs="仿宋"/>
          <w:sz w:val="32"/>
          <w:szCs w:val="32"/>
        </w:rPr>
        <w:t>党组织的先锋领导和保障作用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但</w:t>
      </w:r>
      <w:r>
        <w:rPr>
          <w:rFonts w:hint="eastAsia" w:ascii="仿宋" w:hAnsi="仿宋" w:eastAsia="仿宋" w:cs="仿宋"/>
          <w:sz w:val="32"/>
          <w:szCs w:val="32"/>
          <w:lang w:eastAsia="zh-CN"/>
        </w:rPr>
        <w:t>党建</w:t>
      </w:r>
      <w:r>
        <w:rPr>
          <w:rFonts w:hint="eastAsia" w:ascii="仿宋" w:hAnsi="仿宋" w:eastAsia="仿宋" w:cs="仿宋"/>
          <w:sz w:val="32"/>
          <w:szCs w:val="32"/>
          <w:lang w:val="en-US" w:eastAsia="zh-CN"/>
        </w:rPr>
        <w:t>工作在干部队伍培养、</w:t>
      </w:r>
      <w:r>
        <w:rPr>
          <w:rFonts w:hint="eastAsia" w:ascii="仿宋" w:hAnsi="仿宋" w:eastAsia="仿宋" w:cs="仿宋"/>
          <w:sz w:val="32"/>
          <w:szCs w:val="32"/>
          <w:lang w:eastAsia="zh-CN"/>
        </w:rPr>
        <w:t>教师专业发展等</w:t>
      </w:r>
      <w:r>
        <w:rPr>
          <w:rFonts w:hint="eastAsia" w:ascii="仿宋" w:hAnsi="仿宋" w:eastAsia="仿宋" w:cs="仿宋"/>
          <w:sz w:val="32"/>
          <w:szCs w:val="32"/>
          <w:lang w:val="en-US" w:eastAsia="zh-CN"/>
        </w:rPr>
        <w:t>方面的</w:t>
      </w:r>
      <w:r>
        <w:rPr>
          <w:rFonts w:hint="eastAsia" w:ascii="仿宋" w:hAnsi="仿宋" w:eastAsia="仿宋" w:cs="仿宋"/>
          <w:sz w:val="32"/>
          <w:szCs w:val="32"/>
          <w:lang w:eastAsia="zh-CN"/>
        </w:rPr>
        <w:t>深度融合</w:t>
      </w:r>
      <w:r>
        <w:rPr>
          <w:rFonts w:hint="eastAsia" w:ascii="仿宋" w:hAnsi="仿宋" w:eastAsia="仿宋" w:cs="仿宋"/>
          <w:sz w:val="32"/>
          <w:szCs w:val="32"/>
          <w:lang w:val="en-US" w:eastAsia="zh-CN"/>
        </w:rPr>
        <w:t>还</w:t>
      </w:r>
      <w:r>
        <w:rPr>
          <w:rFonts w:hint="eastAsia" w:ascii="仿宋" w:hAnsi="仿宋" w:eastAsia="仿宋" w:cs="仿宋"/>
          <w:sz w:val="32"/>
          <w:szCs w:val="32"/>
          <w:lang w:eastAsia="zh-CN"/>
        </w:rPr>
        <w:t>有待进一步加强。</w:t>
      </w:r>
    </w:p>
    <w:p w14:paraId="31003DC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议：党组织要进一步做好党管干部、党管人才的工作。一是要围绕办学目标，做好教师队伍发展的政治引领、专业指导。根据学校及教师实际情况，分类别、分批次选拔政治上要求进步、专业能力强、条件成熟的优秀青年作为学校后备干部梯队培养对象，制定梯队培养计划，设计“党建+管理”双轨培训要求，推行“轮岗锻炼”制度，使后备干部不断在实践中积累经验。二是构建</w:t>
      </w:r>
      <w:r>
        <w:rPr>
          <w:rFonts w:hint="eastAsia" w:ascii="仿宋" w:hAnsi="仿宋" w:eastAsia="仿宋" w:cs="仿宋"/>
          <w:sz w:val="32"/>
          <w:szCs w:val="32"/>
        </w:rPr>
        <w:t>专业融合式党建，精准分析师资队伍，</w:t>
      </w:r>
      <w:r>
        <w:rPr>
          <w:rFonts w:hint="eastAsia" w:ascii="仿宋" w:hAnsi="仿宋" w:eastAsia="仿宋" w:cs="仿宋"/>
          <w:sz w:val="32"/>
          <w:szCs w:val="32"/>
          <w:lang w:val="en-US" w:eastAsia="zh-CN"/>
        </w:rPr>
        <w:t>建立学校教育教学名师工作室，制定优师培养计划，</w:t>
      </w:r>
      <w:r>
        <w:rPr>
          <w:rFonts w:hint="eastAsia" w:ascii="仿宋" w:hAnsi="仿宋" w:eastAsia="仿宋" w:cs="仿宋"/>
          <w:sz w:val="32"/>
          <w:szCs w:val="32"/>
        </w:rPr>
        <w:t>聘请区域乃至上海名师带教，让教师的专业更凸显，</w:t>
      </w:r>
      <w:r>
        <w:rPr>
          <w:rFonts w:hint="eastAsia" w:ascii="仿宋" w:hAnsi="仿宋" w:eastAsia="仿宋" w:cs="仿宋"/>
          <w:sz w:val="32"/>
          <w:szCs w:val="32"/>
          <w:lang w:val="en-US" w:eastAsia="zh-CN"/>
        </w:rPr>
        <w:t>鼓励</w:t>
      </w:r>
      <w:r>
        <w:rPr>
          <w:rFonts w:hint="eastAsia" w:ascii="仿宋" w:hAnsi="仿宋" w:eastAsia="仿宋" w:cs="仿宋"/>
          <w:sz w:val="32"/>
          <w:szCs w:val="32"/>
        </w:rPr>
        <w:t>骨干教师向正高</w:t>
      </w:r>
      <w:r>
        <w:rPr>
          <w:rFonts w:hint="eastAsia" w:ascii="仿宋" w:hAnsi="仿宋" w:eastAsia="仿宋" w:cs="仿宋"/>
          <w:sz w:val="32"/>
          <w:szCs w:val="32"/>
          <w:lang w:val="en-US" w:eastAsia="zh-CN"/>
        </w:rPr>
        <w:t>级教师</w:t>
      </w:r>
      <w:r>
        <w:rPr>
          <w:rFonts w:hint="eastAsia" w:ascii="仿宋" w:hAnsi="仿宋" w:eastAsia="仿宋" w:cs="仿宋"/>
          <w:sz w:val="32"/>
          <w:szCs w:val="32"/>
        </w:rPr>
        <w:t>、特级</w:t>
      </w:r>
      <w:r>
        <w:rPr>
          <w:rFonts w:hint="eastAsia" w:ascii="仿宋" w:hAnsi="仿宋" w:eastAsia="仿宋" w:cs="仿宋"/>
          <w:sz w:val="32"/>
          <w:szCs w:val="32"/>
          <w:lang w:val="en-US" w:eastAsia="zh-CN"/>
        </w:rPr>
        <w:t>教师</w:t>
      </w:r>
      <w:r>
        <w:rPr>
          <w:rFonts w:hint="eastAsia" w:ascii="仿宋" w:hAnsi="仿宋" w:eastAsia="仿宋" w:cs="仿宋"/>
          <w:sz w:val="32"/>
          <w:szCs w:val="32"/>
        </w:rPr>
        <w:t>突破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三是</w:t>
      </w:r>
      <w:r>
        <w:rPr>
          <w:rFonts w:hint="eastAsia" w:ascii="仿宋" w:hAnsi="仿宋" w:eastAsia="仿宋" w:cs="仿宋"/>
          <w:sz w:val="32"/>
          <w:szCs w:val="32"/>
        </w:rPr>
        <w:t>以集团化办学为优势，实践探索</w:t>
      </w:r>
      <w:r>
        <w:rPr>
          <w:rFonts w:hint="eastAsia" w:ascii="仿宋" w:hAnsi="仿宋" w:eastAsia="仿宋" w:cs="仿宋"/>
          <w:sz w:val="32"/>
          <w:szCs w:val="32"/>
          <w:lang w:val="en-US" w:eastAsia="zh-CN"/>
        </w:rPr>
        <w:t>中层管理团队打造的新方法、新路径，开展</w:t>
      </w:r>
      <w:r>
        <w:rPr>
          <w:rFonts w:hint="eastAsia" w:ascii="仿宋" w:hAnsi="仿宋" w:eastAsia="仿宋" w:cs="仿宋"/>
          <w:sz w:val="32"/>
          <w:szCs w:val="32"/>
        </w:rPr>
        <w:t>集团内</w:t>
      </w:r>
      <w:r>
        <w:rPr>
          <w:rFonts w:hint="eastAsia" w:ascii="仿宋" w:hAnsi="仿宋" w:eastAsia="仿宋" w:cs="仿宋"/>
          <w:sz w:val="32"/>
          <w:szCs w:val="32"/>
          <w:lang w:val="en-US" w:eastAsia="zh-CN"/>
        </w:rPr>
        <w:t>分管</w:t>
      </w:r>
      <w:r>
        <w:rPr>
          <w:rFonts w:hint="eastAsia" w:ascii="仿宋" w:hAnsi="仿宋" w:eastAsia="仿宋" w:cs="仿宋"/>
          <w:sz w:val="32"/>
          <w:szCs w:val="32"/>
        </w:rPr>
        <w:t>工作</w:t>
      </w:r>
      <w:r>
        <w:rPr>
          <w:rFonts w:hint="eastAsia" w:ascii="仿宋" w:hAnsi="仿宋" w:eastAsia="仿宋" w:cs="仿宋"/>
          <w:sz w:val="32"/>
          <w:szCs w:val="32"/>
          <w:lang w:val="en-US" w:eastAsia="zh-CN"/>
        </w:rPr>
        <w:t>的</w:t>
      </w:r>
      <w:r>
        <w:rPr>
          <w:rFonts w:hint="eastAsia" w:ascii="仿宋" w:hAnsi="仿宋" w:eastAsia="仿宋" w:cs="仿宋"/>
          <w:sz w:val="32"/>
          <w:szCs w:val="32"/>
        </w:rPr>
        <w:t>分享，</w:t>
      </w:r>
      <w:r>
        <w:rPr>
          <w:rFonts w:hint="eastAsia" w:ascii="仿宋" w:hAnsi="仿宋" w:eastAsia="仿宋" w:cs="仿宋"/>
          <w:sz w:val="32"/>
          <w:szCs w:val="32"/>
          <w:lang w:val="en-US" w:eastAsia="zh-CN"/>
        </w:rPr>
        <w:t>建立</w:t>
      </w:r>
      <w:r>
        <w:rPr>
          <w:rFonts w:hint="eastAsia" w:ascii="仿宋" w:hAnsi="仿宋" w:eastAsia="仿宋" w:cs="仿宋"/>
          <w:sz w:val="32"/>
          <w:szCs w:val="32"/>
        </w:rPr>
        <w:t>“联学、联创、联建、联享”机制</w:t>
      </w:r>
      <w:r>
        <w:rPr>
          <w:rFonts w:hint="eastAsia" w:ascii="仿宋" w:hAnsi="仿宋" w:eastAsia="仿宋" w:cs="仿宋"/>
          <w:sz w:val="32"/>
          <w:szCs w:val="32"/>
          <w:lang w:eastAsia="zh-CN"/>
        </w:rPr>
        <w:t>，</w:t>
      </w:r>
      <w:r>
        <w:rPr>
          <w:rFonts w:hint="eastAsia" w:ascii="仿宋" w:hAnsi="仿宋" w:eastAsia="仿宋" w:cs="仿宋"/>
          <w:sz w:val="32"/>
          <w:szCs w:val="32"/>
        </w:rPr>
        <w:t>不断激发学校</w:t>
      </w:r>
      <w:r>
        <w:rPr>
          <w:rFonts w:hint="eastAsia" w:ascii="仿宋" w:hAnsi="仿宋" w:eastAsia="仿宋" w:cs="仿宋"/>
          <w:sz w:val="32"/>
          <w:szCs w:val="32"/>
          <w:lang w:val="en-US" w:eastAsia="zh-CN"/>
        </w:rPr>
        <w:t>中层管理团队的</w:t>
      </w:r>
      <w:r>
        <w:rPr>
          <w:rFonts w:hint="eastAsia" w:ascii="仿宋" w:hAnsi="仿宋" w:eastAsia="仿宋" w:cs="仿宋"/>
          <w:sz w:val="32"/>
          <w:szCs w:val="32"/>
        </w:rPr>
        <w:t>新活力</w:t>
      </w:r>
      <w:r>
        <w:rPr>
          <w:rFonts w:hint="eastAsia" w:ascii="仿宋" w:hAnsi="仿宋" w:eastAsia="仿宋" w:cs="仿宋"/>
          <w:sz w:val="32"/>
          <w:szCs w:val="32"/>
          <w:lang w:eastAsia="zh-CN"/>
        </w:rPr>
        <w:t>，</w:t>
      </w:r>
      <w:r>
        <w:rPr>
          <w:rFonts w:hint="eastAsia" w:ascii="仿宋" w:hAnsi="仿宋" w:eastAsia="仿宋" w:cs="仿宋"/>
          <w:sz w:val="32"/>
          <w:szCs w:val="32"/>
        </w:rPr>
        <w:t>把学校</w:t>
      </w:r>
      <w:r>
        <w:rPr>
          <w:rFonts w:hint="eastAsia" w:ascii="仿宋" w:hAnsi="仿宋" w:eastAsia="仿宋" w:cs="仿宋"/>
          <w:sz w:val="32"/>
          <w:szCs w:val="32"/>
          <w:lang w:val="en-US" w:eastAsia="zh-CN"/>
        </w:rPr>
        <w:t>干部队伍</w:t>
      </w:r>
      <w:r>
        <w:rPr>
          <w:rFonts w:hint="eastAsia" w:ascii="仿宋" w:hAnsi="仿宋" w:eastAsia="仿宋" w:cs="仿宋"/>
          <w:sz w:val="32"/>
          <w:szCs w:val="32"/>
        </w:rPr>
        <w:t>品牌做精做优做强。</w:t>
      </w:r>
    </w:p>
    <w:p w14:paraId="5CD03BBA">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（二）关于进一步形成办学特色和教育品牌的问题</w:t>
      </w:r>
    </w:p>
    <w:p w14:paraId="4837E47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督导发现，</w:t>
      </w:r>
      <w:r>
        <w:rPr>
          <w:rFonts w:hint="eastAsia" w:ascii="仿宋" w:hAnsi="仿宋" w:eastAsia="仿宋" w:cs="仿宋"/>
          <w:sz w:val="32"/>
          <w:szCs w:val="32"/>
        </w:rPr>
        <w:t>学校</w:t>
      </w:r>
      <w:r>
        <w:rPr>
          <w:rFonts w:hint="eastAsia" w:ascii="仿宋" w:hAnsi="仿宋" w:eastAsia="仿宋" w:cs="仿宋"/>
          <w:sz w:val="32"/>
          <w:szCs w:val="32"/>
          <w:lang w:val="en-US" w:eastAsia="zh-CN"/>
        </w:rPr>
        <w:t>发展规划中对办学目标、育人目标、办学策略都有表述，但</w:t>
      </w:r>
      <w:r>
        <w:rPr>
          <w:rFonts w:hint="eastAsia" w:ascii="仿宋" w:hAnsi="仿宋" w:eastAsia="仿宋" w:cs="仿宋"/>
          <w:sz w:val="32"/>
          <w:szCs w:val="32"/>
        </w:rPr>
        <w:t>办学目标和育人目标之间缺乏从属关系、两者内在的逻辑结构不</w:t>
      </w:r>
      <w:r>
        <w:rPr>
          <w:rFonts w:hint="eastAsia" w:ascii="仿宋" w:hAnsi="仿宋" w:eastAsia="仿宋" w:cs="仿宋"/>
          <w:sz w:val="32"/>
          <w:szCs w:val="32"/>
          <w:lang w:eastAsia="zh-CN"/>
        </w:rPr>
        <w:t>够</w:t>
      </w:r>
      <w:r>
        <w:rPr>
          <w:rFonts w:hint="eastAsia" w:ascii="仿宋" w:hAnsi="仿宋" w:eastAsia="仿宋" w:cs="仿宋"/>
          <w:sz w:val="32"/>
          <w:szCs w:val="32"/>
        </w:rPr>
        <w:t>清晰，学校未真正建构起与办学理念、办学目标、育人目标、教师发展目标相匹配</w:t>
      </w:r>
      <w:r>
        <w:rPr>
          <w:rFonts w:hint="eastAsia" w:ascii="仿宋" w:hAnsi="仿宋" w:eastAsia="仿宋" w:cs="仿宋"/>
          <w:sz w:val="32"/>
          <w:szCs w:val="32"/>
          <w:lang w:eastAsia="zh-CN"/>
        </w:rPr>
        <w:t>的</w:t>
      </w:r>
      <w:r>
        <w:rPr>
          <w:rFonts w:hint="eastAsia" w:ascii="仿宋" w:hAnsi="仿宋" w:eastAsia="仿宋" w:cs="仿宋"/>
          <w:sz w:val="32"/>
          <w:szCs w:val="32"/>
        </w:rPr>
        <w:t>，体现时代发展</w:t>
      </w:r>
      <w:r>
        <w:rPr>
          <w:rFonts w:hint="eastAsia" w:ascii="仿宋" w:hAnsi="仿宋" w:eastAsia="仿宋" w:cs="仿宋"/>
          <w:sz w:val="32"/>
          <w:szCs w:val="32"/>
          <w:lang w:eastAsia="zh-CN"/>
        </w:rPr>
        <w:t>的</w:t>
      </w:r>
      <w:r>
        <w:rPr>
          <w:rFonts w:hint="eastAsia" w:ascii="仿宋" w:hAnsi="仿宋" w:eastAsia="仿宋" w:cs="仿宋"/>
          <w:sz w:val="32"/>
          <w:szCs w:val="32"/>
        </w:rPr>
        <w:t>办学特色</w:t>
      </w:r>
      <w:r>
        <w:rPr>
          <w:rFonts w:hint="eastAsia" w:ascii="仿宋" w:hAnsi="仿宋" w:eastAsia="仿宋" w:cs="仿宋"/>
          <w:sz w:val="32"/>
          <w:szCs w:val="32"/>
          <w:lang w:eastAsia="zh-CN"/>
        </w:rPr>
        <w:t>和</w:t>
      </w:r>
      <w:r>
        <w:rPr>
          <w:rFonts w:hint="eastAsia" w:ascii="仿宋" w:hAnsi="仿宋" w:eastAsia="仿宋" w:cs="仿宋"/>
          <w:sz w:val="32"/>
          <w:szCs w:val="32"/>
        </w:rPr>
        <w:t>教育品牌。</w:t>
      </w:r>
    </w:p>
    <w:p w14:paraId="09CBA1E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议：学校要加大对办学理念、办学目标、育人目标与特色办学的顶层设计和研究。一要抓住学校建校近百年的发展契机，对百年办学的经验、成果、问题作全面的反思、梳理、总结和提炼，从中架构起整体办学与特色发展的内在逻辑关联，为学校“十五五”的发展谋篇布局。二要充分关注数字时代的教育变革对学校治理的积极影响，将学校现有基础与静安教育“十五五”规划和新时代中国教育的改革发展要求相结合，通过逻辑架构、内容设计、评价指标</w:t>
      </w:r>
      <w:r>
        <w:rPr>
          <w:rFonts w:hint="eastAsia" w:ascii="仿宋" w:hAnsi="仿宋" w:eastAsia="仿宋" w:cs="仿宋"/>
          <w:sz w:val="32"/>
          <w:szCs w:val="32"/>
          <w:lang w:eastAsia="zh-CN"/>
        </w:rPr>
        <w:t>、数智赋能和</w:t>
      </w:r>
      <w:r>
        <w:rPr>
          <w:rFonts w:hint="eastAsia" w:ascii="仿宋" w:hAnsi="仿宋" w:eastAsia="仿宋" w:cs="仿宋"/>
          <w:sz w:val="32"/>
          <w:szCs w:val="32"/>
        </w:rPr>
        <w:t>行动策略等环节，对办学愿景、育人目标，制度保障和文化标识</w:t>
      </w:r>
      <w:r>
        <w:rPr>
          <w:rFonts w:hint="eastAsia" w:ascii="仿宋" w:hAnsi="仿宋" w:eastAsia="仿宋" w:cs="仿宋"/>
          <w:sz w:val="32"/>
          <w:szCs w:val="32"/>
          <w:lang w:eastAsia="zh-CN"/>
        </w:rPr>
        <w:t>等</w:t>
      </w:r>
      <w:r>
        <w:rPr>
          <w:rFonts w:hint="eastAsia" w:ascii="仿宋" w:hAnsi="仿宋" w:eastAsia="仿宋" w:cs="仿宋"/>
          <w:sz w:val="32"/>
          <w:szCs w:val="32"/>
        </w:rPr>
        <w:t>进行系统设计，进而孕育、形成闸北一中心个性化的</w:t>
      </w:r>
      <w:r>
        <w:rPr>
          <w:rFonts w:hint="eastAsia" w:ascii="仿宋" w:hAnsi="仿宋" w:eastAsia="仿宋" w:cs="仿宋"/>
          <w:sz w:val="32"/>
          <w:szCs w:val="32"/>
          <w:lang w:eastAsia="zh-CN"/>
        </w:rPr>
        <w:t>办学</w:t>
      </w:r>
      <w:r>
        <w:rPr>
          <w:rFonts w:hint="eastAsia" w:ascii="仿宋" w:hAnsi="仿宋" w:eastAsia="仿宋" w:cs="仿宋"/>
          <w:sz w:val="32"/>
          <w:szCs w:val="32"/>
        </w:rPr>
        <w:t>特色和</w:t>
      </w:r>
      <w:r>
        <w:rPr>
          <w:rFonts w:hint="eastAsia" w:ascii="仿宋" w:hAnsi="仿宋" w:eastAsia="仿宋" w:cs="仿宋"/>
          <w:sz w:val="32"/>
          <w:szCs w:val="32"/>
          <w:lang w:eastAsia="zh-CN"/>
        </w:rPr>
        <w:t>教育</w:t>
      </w:r>
      <w:r>
        <w:rPr>
          <w:rFonts w:hint="eastAsia" w:ascii="仿宋" w:hAnsi="仿宋" w:eastAsia="仿宋" w:cs="仿宋"/>
          <w:sz w:val="32"/>
          <w:szCs w:val="32"/>
        </w:rPr>
        <w:t>品牌。</w:t>
      </w:r>
    </w:p>
    <w:p w14:paraId="3AF34806">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（三）关于加强课程顶层设计，着力研究国家课程校本化实施的问题</w:t>
      </w:r>
    </w:p>
    <w:p w14:paraId="395455D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督导发现，学校的课程建设具有优秀传统，双新背景下，提出了“五育融合发展”的课程方案，是对学校传统的继承与发展，但《学校课程实施方案》中有关校本课程的表述方式与内容不一致，国家课程校本化实施的路径有待进一步走宽走实。</w:t>
      </w:r>
    </w:p>
    <w:p w14:paraId="45C381B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议：一是借助学校新一轮规划的编制，对标《义务教育课程方案》和《关于加强中小学地方课程和校本课程建设与管理的意见》，完善课程的顶层设计。在高质量实施国家课程的同时，梳理并架构五育并举的校本课程框架，使之更具逻辑的整体性和双新的时代性，并与国家课程形成更好的呼应与延展。将与学校育人理念相匹配、受学生欢迎程度高、教学资源比较成熟的校本课程，不断完善、打磨与孵化，满足更多学生的选择需求，逐步形成学校的课程品牌。二是进一步探索国家课程校本化实施的路径。从课程内容上进行整合与拓展，包括学科内的单元整体设计、多学科的深度融合等；从教学形式上进行线上线下互动、校内校外联通等。在现有的项目化学习的基础上，从入项基础、实践路径、内容整合、成果呈现等方面进行全流程探索，提升项目化学习的品质。</w:t>
      </w:r>
    </w:p>
    <w:p w14:paraId="5E65060E">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（四）关于进一步形成具有学校特色的教师专业发展体系的问题</w:t>
      </w:r>
    </w:p>
    <w:p w14:paraId="0F21342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督导发现：</w:t>
      </w:r>
      <w:r>
        <w:rPr>
          <w:rFonts w:hint="eastAsia" w:ascii="仿宋" w:hAnsi="仿宋" w:eastAsia="仿宋" w:cs="仿宋"/>
          <w:sz w:val="32"/>
          <w:szCs w:val="32"/>
        </w:rPr>
        <w:t>学校</w:t>
      </w:r>
      <w:r>
        <w:rPr>
          <w:rFonts w:hint="eastAsia" w:ascii="仿宋" w:hAnsi="仿宋" w:eastAsia="仿宋" w:cs="仿宋"/>
          <w:sz w:val="32"/>
          <w:szCs w:val="32"/>
          <w:lang w:val="en-US" w:eastAsia="zh-CN"/>
        </w:rPr>
        <w:t>已初步</w:t>
      </w:r>
      <w:r>
        <w:rPr>
          <w:rFonts w:hint="eastAsia" w:ascii="仿宋" w:hAnsi="仿宋" w:eastAsia="仿宋" w:cs="仿宋"/>
          <w:sz w:val="32"/>
          <w:szCs w:val="32"/>
        </w:rPr>
        <w:t>形成“制度保障—分层培养—特色发展”的教师成长</w:t>
      </w:r>
      <w:r>
        <w:rPr>
          <w:rFonts w:hint="eastAsia" w:ascii="仿宋" w:hAnsi="仿宋" w:eastAsia="仿宋" w:cs="仿宋"/>
          <w:sz w:val="32"/>
          <w:szCs w:val="32"/>
          <w:lang w:eastAsia="zh-CN"/>
        </w:rPr>
        <w:t>系列</w:t>
      </w:r>
      <w:r>
        <w:rPr>
          <w:rFonts w:hint="eastAsia" w:ascii="仿宋" w:hAnsi="仿宋" w:eastAsia="仿宋" w:cs="仿宋"/>
          <w:sz w:val="32"/>
          <w:szCs w:val="32"/>
        </w:rPr>
        <w:t>，在梯队建设、课堂成效、教科研等方面</w:t>
      </w:r>
      <w:r>
        <w:rPr>
          <w:rFonts w:hint="eastAsia" w:ascii="仿宋" w:hAnsi="仿宋" w:eastAsia="仿宋" w:cs="仿宋"/>
          <w:sz w:val="32"/>
          <w:szCs w:val="32"/>
          <w:lang w:val="en-US" w:eastAsia="zh-CN"/>
        </w:rPr>
        <w:t>也取得一定成效，但作为一所有近百年办学历程的老校，要</w:t>
      </w:r>
      <w:r>
        <w:rPr>
          <w:rFonts w:hint="eastAsia" w:ascii="仿宋" w:hAnsi="仿宋" w:eastAsia="仿宋" w:cs="仿宋"/>
          <w:sz w:val="32"/>
          <w:szCs w:val="32"/>
        </w:rPr>
        <w:t>进一步完善</w:t>
      </w:r>
      <w:r>
        <w:rPr>
          <w:rFonts w:hint="eastAsia" w:ascii="仿宋" w:hAnsi="仿宋" w:eastAsia="仿宋" w:cs="仿宋"/>
          <w:sz w:val="32"/>
          <w:szCs w:val="32"/>
          <w:lang w:val="en-US" w:eastAsia="zh-CN"/>
        </w:rPr>
        <w:t>并</w:t>
      </w:r>
      <w:r>
        <w:rPr>
          <w:rFonts w:hint="eastAsia" w:ascii="仿宋" w:hAnsi="仿宋" w:eastAsia="仿宋" w:cs="仿宋"/>
          <w:sz w:val="32"/>
          <w:szCs w:val="32"/>
        </w:rPr>
        <w:t>形成可持续的</w:t>
      </w:r>
      <w:r>
        <w:rPr>
          <w:rFonts w:hint="eastAsia" w:ascii="仿宋" w:hAnsi="仿宋" w:eastAsia="仿宋" w:cs="仿宋"/>
          <w:sz w:val="32"/>
          <w:szCs w:val="32"/>
          <w:lang w:eastAsia="zh-CN"/>
        </w:rPr>
        <w:t>、</w:t>
      </w:r>
      <w:r>
        <w:rPr>
          <w:rFonts w:hint="eastAsia" w:ascii="仿宋" w:hAnsi="仿宋" w:eastAsia="仿宋" w:cs="仿宋"/>
          <w:sz w:val="32"/>
          <w:szCs w:val="32"/>
        </w:rPr>
        <w:t>富有</w:t>
      </w:r>
      <w:r>
        <w:rPr>
          <w:rFonts w:hint="eastAsia" w:ascii="仿宋" w:hAnsi="仿宋" w:eastAsia="仿宋" w:cs="仿宋"/>
          <w:sz w:val="32"/>
          <w:szCs w:val="32"/>
          <w:lang w:eastAsia="zh-CN"/>
        </w:rPr>
        <w:t>闸北</w:t>
      </w:r>
      <w:r>
        <w:rPr>
          <w:rFonts w:hint="eastAsia" w:ascii="仿宋" w:hAnsi="仿宋" w:eastAsia="仿宋" w:cs="仿宋"/>
          <w:sz w:val="32"/>
          <w:szCs w:val="32"/>
        </w:rPr>
        <w:t>一中心“活教育”特色的教师专业发展</w:t>
      </w:r>
      <w:r>
        <w:rPr>
          <w:rFonts w:hint="eastAsia" w:ascii="仿宋" w:hAnsi="仿宋" w:eastAsia="仿宋" w:cs="仿宋"/>
          <w:sz w:val="32"/>
          <w:szCs w:val="32"/>
          <w:lang w:val="en-US" w:eastAsia="zh-CN"/>
        </w:rPr>
        <w:t>机制</w:t>
      </w:r>
      <w:r>
        <w:rPr>
          <w:rFonts w:hint="eastAsia" w:ascii="仿宋" w:hAnsi="仿宋" w:eastAsia="仿宋" w:cs="仿宋"/>
          <w:sz w:val="32"/>
          <w:szCs w:val="32"/>
        </w:rPr>
        <w:t>。</w:t>
      </w:r>
    </w:p>
    <w:p w14:paraId="25600B4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一是做好</w:t>
      </w:r>
      <w:r>
        <w:rPr>
          <w:rFonts w:hint="eastAsia" w:ascii="仿宋" w:hAnsi="仿宋" w:eastAsia="仿宋" w:cs="仿宋"/>
          <w:sz w:val="32"/>
          <w:szCs w:val="32"/>
        </w:rPr>
        <w:t>“活教育”思想下的教师队伍顶层架构，</w:t>
      </w:r>
      <w:r>
        <w:rPr>
          <w:rFonts w:hint="eastAsia" w:ascii="仿宋" w:hAnsi="仿宋" w:eastAsia="仿宋" w:cs="仿宋"/>
          <w:sz w:val="32"/>
          <w:szCs w:val="32"/>
          <w:lang w:val="en-US" w:eastAsia="zh-CN"/>
        </w:rPr>
        <w:t>形成</w:t>
      </w:r>
      <w:r>
        <w:rPr>
          <w:rFonts w:hint="eastAsia" w:ascii="仿宋" w:hAnsi="仿宋" w:eastAsia="仿宋" w:cs="仿宋"/>
          <w:sz w:val="32"/>
          <w:szCs w:val="32"/>
        </w:rPr>
        <w:t>既有陈鹤琴教育思想的精髓传承，又能创新开拓</w:t>
      </w:r>
      <w:r>
        <w:rPr>
          <w:rFonts w:hint="eastAsia" w:ascii="仿宋" w:hAnsi="仿宋" w:eastAsia="仿宋" w:cs="仿宋"/>
          <w:sz w:val="32"/>
          <w:szCs w:val="32"/>
          <w:lang w:eastAsia="zh-CN"/>
        </w:rPr>
        <w:t>、</w:t>
      </w:r>
      <w:r>
        <w:rPr>
          <w:rFonts w:hint="eastAsia" w:ascii="仿宋" w:hAnsi="仿宋" w:eastAsia="仿宋" w:cs="仿宋"/>
          <w:sz w:val="32"/>
          <w:szCs w:val="32"/>
        </w:rPr>
        <w:t>富含新时代教育家精神特质</w:t>
      </w:r>
      <w:r>
        <w:rPr>
          <w:rFonts w:hint="eastAsia" w:ascii="仿宋" w:hAnsi="仿宋" w:eastAsia="仿宋" w:cs="仿宋"/>
          <w:sz w:val="32"/>
          <w:szCs w:val="32"/>
          <w:lang w:val="en-US" w:eastAsia="zh-CN"/>
        </w:rPr>
        <w:t>的闸北第一中心小学的</w:t>
      </w:r>
      <w:r>
        <w:rPr>
          <w:rFonts w:hint="eastAsia" w:ascii="仿宋" w:hAnsi="仿宋" w:eastAsia="仿宋" w:cs="仿宋"/>
          <w:sz w:val="32"/>
          <w:szCs w:val="32"/>
        </w:rPr>
        <w:t>教师画像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推出学校核心领军教师</w:t>
      </w:r>
      <w:r>
        <w:rPr>
          <w:rFonts w:hint="eastAsia" w:ascii="仿宋" w:hAnsi="仿宋" w:eastAsia="仿宋" w:cs="仿宋"/>
          <w:sz w:val="32"/>
          <w:szCs w:val="32"/>
        </w:rPr>
        <w:t>。</w:t>
      </w:r>
      <w:r>
        <w:rPr>
          <w:rFonts w:hint="eastAsia" w:ascii="仿宋" w:hAnsi="仿宋" w:eastAsia="仿宋" w:cs="仿宋"/>
          <w:sz w:val="32"/>
          <w:szCs w:val="32"/>
          <w:lang w:val="en-US" w:eastAsia="zh-CN"/>
        </w:rPr>
        <w:t>二是进一步加强校本研修，梳理和完善学校教师研修方案，结合教师专业发展的基础能力、前沿趋势、核心挑战等开展</w:t>
      </w:r>
      <w:r>
        <w:rPr>
          <w:rFonts w:hint="eastAsia" w:ascii="仿宋" w:hAnsi="仿宋" w:eastAsia="仿宋" w:cs="仿宋"/>
          <w:sz w:val="32"/>
          <w:szCs w:val="32"/>
        </w:rPr>
        <w:t>主题</w:t>
      </w:r>
      <w:r>
        <w:rPr>
          <w:rFonts w:hint="eastAsia" w:ascii="仿宋" w:hAnsi="仿宋" w:eastAsia="仿宋" w:cs="仿宋"/>
          <w:sz w:val="32"/>
          <w:szCs w:val="32"/>
          <w:lang w:val="en-US" w:eastAsia="zh-CN"/>
        </w:rPr>
        <w:t>式研训活动，</w:t>
      </w:r>
      <w:r>
        <w:rPr>
          <w:rFonts w:hint="eastAsia" w:ascii="仿宋" w:hAnsi="仿宋" w:eastAsia="仿宋" w:cs="仿宋"/>
          <w:sz w:val="32"/>
          <w:szCs w:val="32"/>
        </w:rPr>
        <w:t>形成多个研修模块，</w:t>
      </w:r>
      <w:r>
        <w:rPr>
          <w:rFonts w:hint="eastAsia" w:ascii="仿宋" w:hAnsi="仿宋" w:eastAsia="仿宋" w:cs="仿宋"/>
          <w:sz w:val="32"/>
          <w:szCs w:val="32"/>
          <w:lang w:val="en-US" w:eastAsia="zh-CN"/>
        </w:rPr>
        <w:t>做到</w:t>
      </w:r>
      <w:r>
        <w:rPr>
          <w:rFonts w:hint="eastAsia" w:ascii="仿宋" w:hAnsi="仿宋" w:eastAsia="仿宋" w:cs="仿宋"/>
          <w:sz w:val="32"/>
          <w:szCs w:val="32"/>
        </w:rPr>
        <w:t>系统搭建</w:t>
      </w:r>
      <w:r>
        <w:rPr>
          <w:rFonts w:hint="eastAsia" w:ascii="仿宋" w:hAnsi="仿宋" w:eastAsia="仿宋" w:cs="仿宋"/>
          <w:sz w:val="32"/>
          <w:szCs w:val="32"/>
          <w:lang w:eastAsia="zh-CN"/>
        </w:rPr>
        <w:t>、</w:t>
      </w:r>
      <w:r>
        <w:rPr>
          <w:rFonts w:hint="eastAsia" w:ascii="仿宋" w:hAnsi="仿宋" w:eastAsia="仿宋" w:cs="仿宋"/>
          <w:sz w:val="32"/>
          <w:szCs w:val="32"/>
        </w:rPr>
        <w:t>灵活组合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根据双新改革</w:t>
      </w:r>
      <w:r>
        <w:rPr>
          <w:rFonts w:hint="eastAsia" w:ascii="仿宋" w:hAnsi="仿宋" w:eastAsia="仿宋" w:cs="仿宋"/>
          <w:sz w:val="32"/>
          <w:szCs w:val="32"/>
          <w:lang w:val="en-US" w:eastAsia="zh-CN"/>
        </w:rPr>
        <w:t>要求</w:t>
      </w:r>
      <w:r>
        <w:rPr>
          <w:rFonts w:hint="eastAsia" w:ascii="仿宋" w:hAnsi="仿宋" w:eastAsia="仿宋" w:cs="仿宋"/>
          <w:sz w:val="32"/>
          <w:szCs w:val="32"/>
        </w:rPr>
        <w:t>不断推进</w:t>
      </w:r>
      <w:r>
        <w:rPr>
          <w:rFonts w:hint="eastAsia" w:ascii="仿宋" w:hAnsi="仿宋" w:eastAsia="仿宋" w:cs="仿宋"/>
          <w:sz w:val="32"/>
          <w:szCs w:val="32"/>
          <w:lang w:val="en-US" w:eastAsia="zh-CN"/>
        </w:rPr>
        <w:t>迭代，</w:t>
      </w:r>
      <w:r>
        <w:rPr>
          <w:rFonts w:hint="eastAsia" w:ascii="仿宋" w:hAnsi="仿宋" w:eastAsia="仿宋" w:cs="仿宋"/>
          <w:sz w:val="32"/>
          <w:szCs w:val="32"/>
        </w:rPr>
        <w:t>在研修内容供给、场景化研修组织形式、技术支持等方面</w:t>
      </w:r>
      <w:r>
        <w:rPr>
          <w:rFonts w:hint="eastAsia" w:ascii="仿宋" w:hAnsi="仿宋" w:eastAsia="仿宋" w:cs="仿宋"/>
          <w:sz w:val="32"/>
          <w:szCs w:val="32"/>
          <w:lang w:val="en-US" w:eastAsia="zh-CN"/>
        </w:rPr>
        <w:t>予以</w:t>
      </w:r>
      <w:r>
        <w:rPr>
          <w:rFonts w:hint="eastAsia" w:ascii="仿宋" w:hAnsi="仿宋" w:eastAsia="仿宋" w:cs="仿宋"/>
          <w:sz w:val="32"/>
          <w:szCs w:val="32"/>
        </w:rPr>
        <w:t>突破。</w:t>
      </w:r>
      <w:r>
        <w:rPr>
          <w:rFonts w:hint="eastAsia" w:ascii="仿宋" w:hAnsi="仿宋" w:eastAsia="仿宋" w:cs="仿宋"/>
          <w:sz w:val="32"/>
          <w:szCs w:val="32"/>
          <w:lang w:val="en-US" w:eastAsia="zh-CN"/>
        </w:rPr>
        <w:t>三是以新形势下提升教师育人水平为驱动，抓住课堂教学、学科活动、家校沟通、心理健康等难点，搭建交流展示学术研讨平台，分享</w:t>
      </w:r>
      <w:r>
        <w:rPr>
          <w:rFonts w:hint="eastAsia" w:ascii="仿宋" w:hAnsi="仿宋" w:eastAsia="仿宋" w:cs="仿宋"/>
          <w:sz w:val="32"/>
          <w:szCs w:val="32"/>
          <w:lang w:eastAsia="zh-CN"/>
        </w:rPr>
        <w:t>育人经验及做法，</w:t>
      </w:r>
      <w:r>
        <w:rPr>
          <w:rFonts w:hint="eastAsia" w:ascii="仿宋" w:hAnsi="仿宋" w:eastAsia="仿宋" w:cs="仿宋"/>
          <w:sz w:val="32"/>
          <w:szCs w:val="32"/>
          <w:lang w:val="en-US" w:eastAsia="zh-CN"/>
        </w:rPr>
        <w:t>探讨育人实践中的问题及解决策略，</w:t>
      </w:r>
      <w:r>
        <w:rPr>
          <w:rFonts w:hint="eastAsia" w:ascii="仿宋" w:hAnsi="仿宋" w:eastAsia="仿宋" w:cs="仿宋"/>
          <w:sz w:val="32"/>
          <w:szCs w:val="32"/>
          <w:lang w:eastAsia="zh-CN"/>
        </w:rPr>
        <w:t>引领全体教师</w:t>
      </w:r>
      <w:r>
        <w:rPr>
          <w:rFonts w:hint="eastAsia" w:ascii="仿宋" w:hAnsi="仿宋" w:eastAsia="仿宋" w:cs="仿宋"/>
          <w:sz w:val="32"/>
          <w:szCs w:val="32"/>
          <w:lang w:val="en-US" w:eastAsia="zh-CN"/>
        </w:rPr>
        <w:t>不断</w:t>
      </w:r>
      <w:r>
        <w:rPr>
          <w:rFonts w:hint="eastAsia" w:ascii="仿宋" w:hAnsi="仿宋" w:eastAsia="仿宋" w:cs="仿宋"/>
          <w:sz w:val="32"/>
          <w:szCs w:val="32"/>
          <w:lang w:eastAsia="zh-CN"/>
        </w:rPr>
        <w:t>反思、优化育人行为</w:t>
      </w:r>
      <w:r>
        <w:rPr>
          <w:rFonts w:hint="eastAsia" w:ascii="仿宋" w:hAnsi="仿宋" w:eastAsia="仿宋" w:cs="仿宋"/>
          <w:sz w:val="32"/>
          <w:szCs w:val="32"/>
          <w:lang w:val="en-US" w:eastAsia="zh-CN"/>
        </w:rPr>
        <w:t>。</w:t>
      </w:r>
    </w:p>
    <w:p w14:paraId="419FBAF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p>
    <w:p w14:paraId="65B59DF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p>
    <w:p w14:paraId="49C2E90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p>
    <w:p w14:paraId="237694E0"/>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09EC">
    <w:pPr>
      <w:pStyle w:val="2"/>
      <w:jc w:val="right"/>
      <w:rPr>
        <w:rFonts w:ascii="宋体" w:hAnsi="宋体"/>
        <w:sz w:val="28"/>
        <w:szCs w:val="28"/>
      </w:rPr>
    </w:pPr>
    <w:r>
      <w:rPr>
        <w:rStyle w:val="5"/>
        <w:rFonts w:hint="eastAsia" w:ascii="宋体" w:hAnsi="宋体"/>
        <w:sz w:val="28"/>
      </w:rPr>
      <w:t xml:space="preserve">—  </w:t>
    </w:r>
    <w:r>
      <w:rPr>
        <w:rFonts w:ascii="宋体" w:hAnsi="宋体"/>
        <w:sz w:val="28"/>
      </w:rPr>
      <w:fldChar w:fldCharType="begin"/>
    </w:r>
    <w:r>
      <w:rPr>
        <w:rStyle w:val="5"/>
        <w:rFonts w:ascii="宋体" w:hAnsi="宋体"/>
        <w:sz w:val="28"/>
      </w:rPr>
      <w:instrText xml:space="preserve">PAGE  </w:instrText>
    </w:r>
    <w:r>
      <w:rPr>
        <w:rFonts w:ascii="宋体" w:hAnsi="宋体"/>
        <w:sz w:val="28"/>
      </w:rPr>
      <w:fldChar w:fldCharType="separate"/>
    </w:r>
    <w:r>
      <w:rPr>
        <w:rStyle w:val="5"/>
        <w:rFonts w:ascii="宋体" w:hAnsi="宋体"/>
        <w:sz w:val="28"/>
      </w:rPr>
      <w:t>3</w:t>
    </w:r>
    <w:r>
      <w:rPr>
        <w:rFonts w:ascii="宋体" w:hAnsi="宋体"/>
        <w:sz w:val="28"/>
      </w:rPr>
      <w:fldChar w:fldCharType="end"/>
    </w:r>
    <w:r>
      <w:rPr>
        <w:rStyle w:val="5"/>
        <w:rFonts w:hint="eastAsia"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1064">
    <w:pPr>
      <w:pStyle w:val="2"/>
      <w:rPr>
        <w:rFonts w:ascii="宋体" w:hAnsi="宋体"/>
        <w:sz w:val="28"/>
        <w:szCs w:val="28"/>
      </w:rPr>
    </w:pPr>
    <w:r>
      <w:rPr>
        <w:rStyle w:val="5"/>
        <w:rFonts w:hint="eastAsia" w:ascii="宋体" w:hAnsi="宋体"/>
        <w:sz w:val="28"/>
      </w:rPr>
      <w:t xml:space="preserve">—  </w:t>
    </w:r>
    <w:r>
      <w:rPr>
        <w:rFonts w:ascii="宋体" w:hAnsi="宋体"/>
        <w:sz w:val="28"/>
      </w:rPr>
      <w:fldChar w:fldCharType="begin"/>
    </w:r>
    <w:r>
      <w:rPr>
        <w:rStyle w:val="5"/>
        <w:rFonts w:ascii="宋体" w:hAnsi="宋体"/>
        <w:sz w:val="28"/>
      </w:rPr>
      <w:instrText xml:space="preserve">PAGE  </w:instrText>
    </w:r>
    <w:r>
      <w:rPr>
        <w:rFonts w:ascii="宋体" w:hAnsi="宋体"/>
        <w:sz w:val="28"/>
      </w:rPr>
      <w:fldChar w:fldCharType="separate"/>
    </w:r>
    <w:r>
      <w:rPr>
        <w:rStyle w:val="5"/>
        <w:rFonts w:ascii="宋体" w:hAnsi="宋体"/>
        <w:sz w:val="28"/>
      </w:rPr>
      <w:t>14</w:t>
    </w:r>
    <w:r>
      <w:rPr>
        <w:rFonts w:ascii="宋体" w:hAnsi="宋体"/>
        <w:sz w:val="28"/>
      </w:rPr>
      <w:fldChar w:fldCharType="end"/>
    </w:r>
    <w:r>
      <w:rPr>
        <w:rStyle w:val="5"/>
        <w:rFonts w:hint="eastAsia" w:ascii="宋体" w:hAnsi="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F0660"/>
    <w:rsid w:val="264F0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2025-07-08T05:27:00Z</dcterms:created>
  <dc:creator>红</dc:creator>
  <cp:lastModifiedBy>红</cp:lastModifiedBy>
  <dcterms:modified xsi:type="dcterms:W3CDTF">2025-07-08T05:28:47Z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CD36A8F75731403AA8D5CE6163F26A14_11</vt:lpwstr>
  </property>
  <property fmtid="{D5CDD505-2E9C-101B-9397-08002B2CF9AE}" pid="4" name="KSOTemplateDocerSaveRecord">
    <vt:lpwstr>eyJoZGlkIjoiZGVmNTYzNjRlZGNlMTI2ZWYwYzhjNWMzNTc3YjkyZDEiLCJ1c2VySWQiOiIyNTQ3MDk4NTUifQ==</vt:lpwstr>
  </property>
</Properties>
</file>