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</w:p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</w:p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</w:p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</w:p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 w:val="48"/>
          <w:szCs w:val="48"/>
        </w:rPr>
      </w:pPr>
    </w:p>
    <w:p w:rsidR="008010E2" w:rsidRPr="0014671D" w:rsidRDefault="008010E2" w:rsidP="008010E2">
      <w:pPr>
        <w:spacing w:line="500" w:lineRule="exact"/>
        <w:jc w:val="center"/>
        <w:rPr>
          <w:rFonts w:ascii="黑体" w:eastAsia="黑体"/>
          <w:b/>
          <w:szCs w:val="21"/>
        </w:rPr>
      </w:pPr>
    </w:p>
    <w:p w:rsidR="008010E2" w:rsidRDefault="00315C61" w:rsidP="008010E2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对区</w:t>
      </w:r>
      <w:bookmarkStart w:id="0" w:name="_GoBack"/>
      <w:bookmarkEnd w:id="0"/>
      <w:r w:rsidR="008010E2">
        <w:rPr>
          <w:rFonts w:ascii="黑体" w:eastAsia="黑体" w:hint="eastAsia"/>
          <w:b/>
          <w:sz w:val="36"/>
          <w:szCs w:val="36"/>
        </w:rPr>
        <w:t>一届人大三次会议</w:t>
      </w:r>
    </w:p>
    <w:p w:rsidR="00816109" w:rsidRDefault="008010E2" w:rsidP="008010E2">
      <w:pPr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第70号代表</w:t>
      </w:r>
      <w:r w:rsidR="00404213">
        <w:rPr>
          <w:rFonts w:ascii="黑体" w:eastAsia="黑体" w:hint="eastAsia"/>
          <w:b/>
          <w:kern w:val="0"/>
          <w:sz w:val="36"/>
          <w:szCs w:val="36"/>
        </w:rPr>
        <w:t>建议</w:t>
      </w:r>
      <w:r>
        <w:rPr>
          <w:rFonts w:ascii="黑体" w:eastAsia="黑体" w:hint="eastAsia"/>
          <w:b/>
          <w:kern w:val="0"/>
          <w:sz w:val="36"/>
          <w:szCs w:val="36"/>
        </w:rPr>
        <w:t>的答复</w:t>
      </w:r>
    </w:p>
    <w:p w:rsidR="008010E2" w:rsidRDefault="008010E2" w:rsidP="008010E2">
      <w:pPr>
        <w:jc w:val="right"/>
      </w:pPr>
    </w:p>
    <w:p w:rsidR="008010E2" w:rsidRPr="00551D24" w:rsidRDefault="0014793D" w:rsidP="0014793D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="008010E2" w:rsidRPr="0097030F">
        <w:rPr>
          <w:rFonts w:ascii="仿宋" w:eastAsia="仿宋" w:hAnsi="仿宋"/>
          <w:sz w:val="32"/>
          <w:szCs w:val="32"/>
        </w:rPr>
        <w:t>办理结果</w:t>
      </w:r>
      <w:r w:rsidR="008010E2" w:rsidRPr="0097030F">
        <w:rPr>
          <w:rFonts w:ascii="仿宋" w:eastAsia="仿宋" w:hAnsi="仿宋" w:hint="eastAsia"/>
          <w:sz w:val="32"/>
          <w:szCs w:val="32"/>
        </w:rPr>
        <w:t>：</w:t>
      </w:r>
      <w:r w:rsidR="00D5690C">
        <w:rPr>
          <w:rFonts w:ascii="仿宋" w:eastAsia="仿宋" w:hAnsi="仿宋" w:hint="eastAsia"/>
          <w:sz w:val="32"/>
          <w:szCs w:val="32"/>
        </w:rPr>
        <w:t>正在</w:t>
      </w:r>
      <w:r w:rsidR="00873954">
        <w:rPr>
          <w:rFonts w:ascii="仿宋" w:eastAsia="仿宋" w:hAnsi="仿宋" w:hint="eastAsia"/>
          <w:sz w:val="32"/>
          <w:szCs w:val="32"/>
        </w:rPr>
        <w:t>解决</w:t>
      </w:r>
      <w:r w:rsidR="00686645" w:rsidRPr="00551D24">
        <w:rPr>
          <w:rFonts w:ascii="仿宋" w:eastAsia="仿宋" w:hAnsi="仿宋"/>
          <w:sz w:val="32"/>
          <w:szCs w:val="32"/>
        </w:rPr>
        <w:t xml:space="preserve"> </w:t>
      </w:r>
    </w:p>
    <w:p w:rsidR="008010E2" w:rsidRDefault="00D5690C" w:rsidP="008010E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汤烨</w:t>
      </w:r>
      <w:proofErr w:type="gramStart"/>
      <w:r>
        <w:rPr>
          <w:rFonts w:ascii="仿宋" w:eastAsia="仿宋" w:hAnsi="仿宋" w:hint="eastAsia"/>
          <w:sz w:val="32"/>
          <w:szCs w:val="32"/>
        </w:rPr>
        <w:t>勍</w:t>
      </w:r>
      <w:proofErr w:type="gramEnd"/>
      <w:r w:rsidR="008010E2">
        <w:rPr>
          <w:rFonts w:ascii="仿宋" w:eastAsia="仿宋" w:hAnsi="仿宋" w:hint="eastAsia"/>
          <w:sz w:val="32"/>
          <w:szCs w:val="32"/>
        </w:rPr>
        <w:t>代表：</w:t>
      </w:r>
    </w:p>
    <w:p w:rsidR="008010E2" w:rsidRDefault="008010E2" w:rsidP="0087395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您提出的关于</w:t>
      </w:r>
      <w:r w:rsidR="00D5690C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加大对零星旧改地块的关注</w:t>
      </w:r>
      <w:r w:rsidR="002E47C0">
        <w:rPr>
          <w:rFonts w:ascii="仿宋" w:eastAsia="仿宋" w:hAnsi="仿宋" w:hint="eastAsia"/>
          <w:sz w:val="32"/>
          <w:szCs w:val="32"/>
        </w:rPr>
        <w:t>和改造力度</w:t>
      </w:r>
      <w:r w:rsidR="00D5690C">
        <w:rPr>
          <w:rFonts w:ascii="仿宋" w:eastAsia="仿宋" w:hAnsi="仿宋" w:hint="eastAsia"/>
          <w:sz w:val="32"/>
          <w:szCs w:val="32"/>
        </w:rPr>
        <w:t>”</w:t>
      </w:r>
      <w:r w:rsidR="002E47C0">
        <w:rPr>
          <w:rFonts w:ascii="仿宋" w:eastAsia="仿宋" w:hAnsi="仿宋" w:hint="eastAsia"/>
          <w:sz w:val="32"/>
          <w:szCs w:val="32"/>
        </w:rPr>
        <w:t>的</w:t>
      </w:r>
      <w:r w:rsidR="00D5690C">
        <w:rPr>
          <w:rFonts w:ascii="仿宋" w:eastAsia="仿宋" w:hAnsi="仿宋" w:hint="eastAsia"/>
          <w:sz w:val="32"/>
          <w:szCs w:val="32"/>
        </w:rPr>
        <w:t>代表</w:t>
      </w:r>
      <w:r w:rsidR="002E47C0">
        <w:rPr>
          <w:rFonts w:ascii="仿宋" w:eastAsia="仿宋" w:hAnsi="仿宋" w:hint="eastAsia"/>
          <w:sz w:val="32"/>
          <w:szCs w:val="32"/>
        </w:rPr>
        <w:t>建议收悉，</w:t>
      </w:r>
      <w:r w:rsidR="00D5690C">
        <w:rPr>
          <w:rFonts w:ascii="仿宋" w:eastAsia="仿宋" w:hAnsi="仿宋" w:hint="eastAsia"/>
          <w:sz w:val="32"/>
          <w:szCs w:val="32"/>
        </w:rPr>
        <w:t>经研究</w:t>
      </w:r>
      <w:r w:rsidR="002E47C0">
        <w:rPr>
          <w:rFonts w:ascii="仿宋" w:eastAsia="仿宋" w:hAnsi="仿宋" w:hint="eastAsia"/>
          <w:sz w:val="32"/>
          <w:szCs w:val="32"/>
        </w:rPr>
        <w:t>，现</w:t>
      </w:r>
      <w:r>
        <w:rPr>
          <w:rFonts w:ascii="仿宋" w:eastAsia="仿宋" w:hAnsi="仿宋" w:hint="eastAsia"/>
          <w:sz w:val="32"/>
          <w:szCs w:val="32"/>
        </w:rPr>
        <w:t>将办理情况答复如下：</w:t>
      </w:r>
    </w:p>
    <w:p w:rsidR="009E4D33" w:rsidRPr="009E4D33" w:rsidRDefault="00D5690C" w:rsidP="0087395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F58DB">
        <w:rPr>
          <w:rFonts w:ascii="仿宋_GB2312" w:eastAsia="仿宋_GB2312" w:hint="eastAsia"/>
          <w:sz w:val="32"/>
          <w:szCs w:val="32"/>
        </w:rPr>
        <w:t>近年来，在区委区政府的领导下，旧改工作取得突出成就，并且计划在“十三五”期间完成我区成片二级以下旧里的改造。截止目前，全区尚余成片二级以下旧里20余块，二级以下旧里面积约20万平方米。在新的旧改政策及形势下，旧改任务较为艰巨。</w:t>
      </w:r>
    </w:p>
    <w:p w:rsidR="00D5690C" w:rsidRPr="00D5690C" w:rsidRDefault="00D5690C" w:rsidP="00D569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690C">
        <w:rPr>
          <w:rFonts w:ascii="仿宋_GB2312" w:eastAsia="仿宋_GB2312" w:hint="eastAsia"/>
          <w:sz w:val="32"/>
          <w:szCs w:val="32"/>
        </w:rPr>
        <w:t>同时，针对我区尚余的零星旧改地块，根据地块实际情况以及旧改工作的轻重缓急，以多种方式逐步推进零星地块的拔点。一是将一些旧改零星地块纳入相邻的成片旧改地块一并开发。例如，2016年把零星地块73街坊纳入华兴新城旧改项目同步实施。二是对部分有条件且相对集中的零星地块（谈家桥路地块等），区房管局正通过旧房成套改造，以</w:t>
      </w:r>
      <w:r w:rsidRPr="00D5690C">
        <w:rPr>
          <w:rFonts w:ascii="仿宋_GB2312" w:eastAsia="仿宋_GB2312" w:hint="eastAsia"/>
          <w:sz w:val="32"/>
          <w:szCs w:val="32"/>
        </w:rPr>
        <w:lastRenderedPageBreak/>
        <w:t>改善居民生活条件。三是通过规划优化对有条件的零星地块进行整体开发，结合周边道路实施计划等，改善居民住房条件。例如，江宁街道零星旧改地块74街坊已纳入2017年</w:t>
      </w:r>
      <w:proofErr w:type="gramStart"/>
      <w:r w:rsidRPr="00D5690C">
        <w:rPr>
          <w:rFonts w:ascii="仿宋_GB2312" w:eastAsia="仿宋_GB2312" w:hint="eastAsia"/>
          <w:sz w:val="32"/>
          <w:szCs w:val="32"/>
        </w:rPr>
        <w:t>拟启动</w:t>
      </w:r>
      <w:proofErr w:type="gramEnd"/>
      <w:r w:rsidRPr="00D5690C">
        <w:rPr>
          <w:rFonts w:ascii="仿宋_GB2312" w:eastAsia="仿宋_GB2312" w:hint="eastAsia"/>
          <w:sz w:val="32"/>
          <w:szCs w:val="32"/>
        </w:rPr>
        <w:t>的市政征收项目昌平路桥道路拓宽范围。</w:t>
      </w:r>
    </w:p>
    <w:p w:rsidR="00D5690C" w:rsidRPr="00D5690C" w:rsidRDefault="00D5690C" w:rsidP="0087395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我办将进一步加大对零星地块的关注度，针对居民的旧改意愿，根据地块实际情况，积极向上级部门反映情况，力争加快我区零星旧改地块的改造力度。</w:t>
      </w:r>
    </w:p>
    <w:p w:rsidR="00D5690C" w:rsidRDefault="00D5690C" w:rsidP="00873954">
      <w:pPr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旧区改造是重要的民生工程，涉及到千家万户的切身利益。我们一定想群众之所想，急群众</w:t>
      </w:r>
      <w:r>
        <w:rPr>
          <w:rFonts w:ascii="仿宋_GB2312" w:eastAsia="仿宋_GB2312" w:hAnsi="宋体" w:hint="eastAsia"/>
          <w:kern w:val="0"/>
          <w:sz w:val="32"/>
          <w:szCs w:val="32"/>
        </w:rPr>
        <w:t>之所急，以更加昂扬的精神状态、更加扎实的工作作风，加快旧区改造，</w:t>
      </w: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为改善居民住房条件、</w:t>
      </w:r>
      <w:r>
        <w:rPr>
          <w:rFonts w:ascii="仿宋_GB2312" w:eastAsia="仿宋_GB2312" w:hAnsi="宋体" w:hint="eastAsia"/>
          <w:kern w:val="0"/>
          <w:sz w:val="32"/>
          <w:szCs w:val="32"/>
        </w:rPr>
        <w:t>提升</w:t>
      </w:r>
      <w:r w:rsidRPr="00083BED">
        <w:rPr>
          <w:rFonts w:ascii="仿宋_GB2312" w:eastAsia="仿宋_GB2312" w:hAnsi="宋体" w:hint="eastAsia"/>
          <w:kern w:val="0"/>
          <w:sz w:val="32"/>
          <w:szCs w:val="32"/>
        </w:rPr>
        <w:t>新静安城区面貌砥砺前行。</w:t>
      </w:r>
    </w:p>
    <w:p w:rsidR="00873954" w:rsidRDefault="007F0335" w:rsidP="00873954">
      <w:pPr>
        <w:ind w:firstLineChars="200" w:firstLine="640"/>
        <w:rPr>
          <w:rFonts w:ascii="仿宋_GB2312" w:eastAsia="仿宋_GB2312"/>
          <w:szCs w:val="21"/>
        </w:rPr>
      </w:pPr>
      <w:r w:rsidRPr="006176FA">
        <w:rPr>
          <w:rFonts w:ascii="仿宋_GB2312" w:eastAsia="仿宋_GB2312" w:hint="eastAsia"/>
          <w:sz w:val="32"/>
          <w:szCs w:val="32"/>
        </w:rPr>
        <w:t>谢谢您对我区旧改工作的关心和支持。</w:t>
      </w:r>
    </w:p>
    <w:p w:rsidR="00873954" w:rsidRDefault="00873954" w:rsidP="00873954">
      <w:pPr>
        <w:ind w:firstLineChars="200" w:firstLine="420"/>
        <w:rPr>
          <w:rFonts w:ascii="仿宋_GB2312" w:eastAsia="仿宋_GB2312"/>
          <w:szCs w:val="21"/>
        </w:rPr>
      </w:pPr>
    </w:p>
    <w:p w:rsidR="00873954" w:rsidRPr="00873954" w:rsidRDefault="00873954" w:rsidP="00873954">
      <w:pPr>
        <w:ind w:firstLineChars="200" w:firstLine="420"/>
        <w:rPr>
          <w:rFonts w:ascii="仿宋_GB2312" w:eastAsia="仿宋_GB2312"/>
          <w:szCs w:val="21"/>
        </w:rPr>
      </w:pPr>
    </w:p>
    <w:p w:rsidR="00873954" w:rsidRDefault="00873954" w:rsidP="00A348F7">
      <w:pPr>
        <w:spacing w:line="560" w:lineRule="exact"/>
        <w:rPr>
          <w:rFonts w:ascii="仿宋_GB2312" w:eastAsia="仿宋_GB2312" w:hAnsiTheme="minorEastAsia" w:cstheme="minorBidi" w:hint="eastAsia"/>
          <w:sz w:val="32"/>
          <w:szCs w:val="32"/>
        </w:rPr>
      </w:pPr>
    </w:p>
    <w:p w:rsidR="00D5690C" w:rsidRDefault="00D5690C" w:rsidP="00A348F7">
      <w:pPr>
        <w:spacing w:line="560" w:lineRule="exact"/>
        <w:rPr>
          <w:rFonts w:ascii="仿宋_GB2312" w:eastAsia="仿宋_GB2312" w:hAnsiTheme="minorEastAsia" w:cstheme="minorBidi" w:hint="eastAsia"/>
          <w:sz w:val="32"/>
          <w:szCs w:val="32"/>
        </w:rPr>
      </w:pPr>
    </w:p>
    <w:p w:rsidR="00D5690C" w:rsidRDefault="00D5690C" w:rsidP="00A348F7">
      <w:pPr>
        <w:spacing w:line="560" w:lineRule="exact"/>
        <w:rPr>
          <w:rFonts w:ascii="仿宋_GB2312" w:eastAsia="仿宋_GB2312" w:hAnsiTheme="minorEastAsia" w:cstheme="minorBidi"/>
          <w:sz w:val="32"/>
          <w:szCs w:val="32"/>
        </w:rPr>
      </w:pPr>
    </w:p>
    <w:p w:rsidR="00A348F7" w:rsidRDefault="00A348F7" w:rsidP="00376384"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4D755F">
        <w:rPr>
          <w:rFonts w:ascii="仿宋_GB2312" w:eastAsia="仿宋_GB2312" w:hint="eastAsia"/>
          <w:sz w:val="32"/>
          <w:szCs w:val="32"/>
        </w:rPr>
        <w:t xml:space="preserve">   2017年3月31日                  </w:t>
      </w:r>
    </w:p>
    <w:p w:rsidR="004D755F" w:rsidRDefault="004D755F" w:rsidP="00873954">
      <w:pPr>
        <w:rPr>
          <w:rFonts w:ascii="仿宋_GB2312" w:eastAsia="仿宋_GB2312"/>
          <w:sz w:val="32"/>
          <w:szCs w:val="32"/>
        </w:rPr>
      </w:pPr>
    </w:p>
    <w:p w:rsidR="004D755F" w:rsidRDefault="004D755F" w:rsidP="00873954">
      <w:pPr>
        <w:rPr>
          <w:rFonts w:ascii="仿宋_GB2312" w:eastAsia="仿宋_GB2312" w:hAnsi="Times New Roman"/>
          <w:sz w:val="28"/>
          <w:szCs w:val="28"/>
        </w:rPr>
      </w:pPr>
    </w:p>
    <w:p w:rsidR="00873954" w:rsidRPr="00873954" w:rsidRDefault="00873954" w:rsidP="00873954">
      <w:pPr>
        <w:rPr>
          <w:rFonts w:ascii="仿宋_GB2312" w:eastAsia="仿宋_GB2312" w:hAnsi="Times New Roman"/>
          <w:sz w:val="28"/>
          <w:szCs w:val="28"/>
        </w:rPr>
      </w:pPr>
      <w:r w:rsidRPr="00873954">
        <w:rPr>
          <w:rFonts w:ascii="仿宋_GB2312" w:eastAsia="仿宋_GB2312" w:hAnsi="Times New Roman" w:hint="eastAsia"/>
          <w:sz w:val="28"/>
          <w:szCs w:val="28"/>
        </w:rPr>
        <w:t>承办单位领导签名：</w:t>
      </w:r>
    </w:p>
    <w:p w:rsidR="00873954" w:rsidRPr="00873954" w:rsidRDefault="00873954" w:rsidP="00873954">
      <w:pPr>
        <w:rPr>
          <w:rFonts w:ascii="仿宋_GB2312" w:eastAsia="仿宋_GB2312" w:hAnsi="Times New Roman"/>
          <w:sz w:val="28"/>
          <w:szCs w:val="28"/>
        </w:rPr>
      </w:pPr>
      <w:r w:rsidRPr="00873954">
        <w:rPr>
          <w:rFonts w:ascii="仿宋_GB2312" w:eastAsia="仿宋_GB2312" w:hAnsi="Times New Roman" w:hint="eastAsia"/>
          <w:sz w:val="28"/>
          <w:szCs w:val="28"/>
        </w:rPr>
        <w:t>承办单位通讯地址：</w:t>
      </w:r>
      <w:proofErr w:type="gramStart"/>
      <w:r w:rsidRPr="00873954">
        <w:rPr>
          <w:rFonts w:ascii="仿宋_GB2312" w:eastAsia="仿宋_GB2312" w:hAnsi="Times New Roman" w:hint="eastAsia"/>
          <w:sz w:val="28"/>
          <w:szCs w:val="28"/>
        </w:rPr>
        <w:t>秣</w:t>
      </w:r>
      <w:proofErr w:type="gramEnd"/>
      <w:r w:rsidRPr="00873954">
        <w:rPr>
          <w:rFonts w:ascii="仿宋_GB2312" w:eastAsia="仿宋_GB2312" w:hAnsi="Times New Roman" w:hint="eastAsia"/>
          <w:sz w:val="28"/>
          <w:szCs w:val="28"/>
        </w:rPr>
        <w:t>陵路46号2221室         邮政编码：200070</w:t>
      </w:r>
    </w:p>
    <w:p w:rsidR="00873954" w:rsidRPr="00873954" w:rsidRDefault="00873954" w:rsidP="00873954">
      <w:pPr>
        <w:rPr>
          <w:rFonts w:ascii="仿宋_GB2312" w:eastAsia="仿宋_GB2312" w:hAnsi="Times New Roman"/>
          <w:sz w:val="28"/>
          <w:szCs w:val="28"/>
        </w:rPr>
      </w:pPr>
      <w:r w:rsidRPr="00873954">
        <w:rPr>
          <w:rFonts w:ascii="仿宋_GB2312" w:eastAsia="仿宋_GB2312" w:hAnsi="Times New Roman" w:hint="eastAsia"/>
          <w:sz w:val="28"/>
          <w:szCs w:val="28"/>
        </w:rPr>
        <w:t>联系人姓名：沈柳                      联系电话：63805390*7221</w:t>
      </w:r>
    </w:p>
    <w:p w:rsidR="004D755F" w:rsidRPr="00873954" w:rsidRDefault="004D755F" w:rsidP="00A348F7">
      <w:pPr>
        <w:jc w:val="left"/>
        <w:rPr>
          <w:rFonts w:ascii="仿宋" w:eastAsia="仿宋" w:hAnsi="仿宋"/>
          <w:sz w:val="24"/>
          <w:szCs w:val="24"/>
        </w:rPr>
      </w:pPr>
    </w:p>
    <w:sectPr w:rsidR="004D755F" w:rsidRPr="0087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46" w:rsidRDefault="00732F46" w:rsidP="00985CF1">
      <w:r>
        <w:separator/>
      </w:r>
    </w:p>
  </w:endnote>
  <w:endnote w:type="continuationSeparator" w:id="0">
    <w:p w:rsidR="00732F46" w:rsidRDefault="00732F46" w:rsidP="0098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46" w:rsidRDefault="00732F46" w:rsidP="00985CF1">
      <w:r>
        <w:separator/>
      </w:r>
    </w:p>
  </w:footnote>
  <w:footnote w:type="continuationSeparator" w:id="0">
    <w:p w:rsidR="00732F46" w:rsidRDefault="00732F46" w:rsidP="0098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2"/>
    <w:rsid w:val="000723E7"/>
    <w:rsid w:val="000850FA"/>
    <w:rsid w:val="0014671D"/>
    <w:rsid w:val="0014793D"/>
    <w:rsid w:val="00227953"/>
    <w:rsid w:val="0026501E"/>
    <w:rsid w:val="002E47C0"/>
    <w:rsid w:val="00315C61"/>
    <w:rsid w:val="00322D43"/>
    <w:rsid w:val="00376384"/>
    <w:rsid w:val="00404213"/>
    <w:rsid w:val="00440D4D"/>
    <w:rsid w:val="004C0C94"/>
    <w:rsid w:val="004D755F"/>
    <w:rsid w:val="00551D24"/>
    <w:rsid w:val="006045D7"/>
    <w:rsid w:val="00686645"/>
    <w:rsid w:val="00732F46"/>
    <w:rsid w:val="007C4D4F"/>
    <w:rsid w:val="007F0335"/>
    <w:rsid w:val="008010E2"/>
    <w:rsid w:val="00816109"/>
    <w:rsid w:val="00873954"/>
    <w:rsid w:val="00920A6C"/>
    <w:rsid w:val="0097030F"/>
    <w:rsid w:val="00985CF1"/>
    <w:rsid w:val="009E4D33"/>
    <w:rsid w:val="00A2060A"/>
    <w:rsid w:val="00A348F7"/>
    <w:rsid w:val="00AA3AE9"/>
    <w:rsid w:val="00B53339"/>
    <w:rsid w:val="00D403F3"/>
    <w:rsid w:val="00D5690C"/>
    <w:rsid w:val="00FB5E1B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C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C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CF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C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2017-03-29T01:38:00Z</dcterms:created>
  <dcterms:modified xsi:type="dcterms:W3CDTF">2017-04-14T07:07:00Z</dcterms:modified>
</cp:coreProperties>
</file>