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8A" w:rsidRPr="00E8238A" w:rsidRDefault="00E8238A" w:rsidP="00723CD3">
      <w:pPr>
        <w:spacing w:line="360" w:lineRule="auto"/>
        <w:ind w:firstLineChars="200" w:firstLine="560"/>
        <w:rPr>
          <w:rFonts w:eastAsia="方正仿宋_GBK"/>
          <w:bCs/>
          <w:sz w:val="28"/>
          <w:szCs w:val="28"/>
        </w:rPr>
      </w:pPr>
    </w:p>
    <w:p w:rsidR="006B62A6" w:rsidRDefault="006B62A6" w:rsidP="00723CD3">
      <w:pPr>
        <w:spacing w:line="360" w:lineRule="auto"/>
        <w:jc w:val="center"/>
        <w:rPr>
          <w:rFonts w:ascii="仿宋_GB2312" w:eastAsia="黑体" w:hAnsi="新宋体"/>
          <w:bCs/>
          <w:sz w:val="32"/>
          <w:szCs w:val="28"/>
        </w:rPr>
      </w:pPr>
      <w:r>
        <w:rPr>
          <w:rFonts w:ascii="仿宋_GB2312" w:eastAsia="黑体" w:hAnsi="新宋体" w:hint="eastAsia"/>
          <w:bCs/>
          <w:sz w:val="32"/>
          <w:szCs w:val="28"/>
        </w:rPr>
        <w:t>财政</w:t>
      </w:r>
      <w:r w:rsidR="00BC4EE7">
        <w:rPr>
          <w:rFonts w:ascii="仿宋_GB2312" w:eastAsia="黑体" w:hAnsi="新宋体" w:hint="eastAsia"/>
          <w:bCs/>
          <w:sz w:val="32"/>
          <w:szCs w:val="28"/>
        </w:rPr>
        <w:t>项目</w:t>
      </w:r>
      <w:r>
        <w:rPr>
          <w:rFonts w:ascii="仿宋_GB2312" w:eastAsia="黑体" w:hAnsi="新宋体" w:hint="eastAsia"/>
          <w:bCs/>
          <w:sz w:val="32"/>
          <w:szCs w:val="28"/>
        </w:rPr>
        <w:t>支出绩效评价结果</w:t>
      </w:r>
      <w:r w:rsidR="00444A1C">
        <w:rPr>
          <w:rFonts w:ascii="仿宋_GB2312" w:eastAsia="黑体" w:hAnsi="新宋体" w:hint="eastAsia"/>
          <w:bCs/>
          <w:sz w:val="32"/>
          <w:szCs w:val="28"/>
        </w:rPr>
        <w:t>信息</w:t>
      </w:r>
      <w:r w:rsidR="00995D04">
        <w:rPr>
          <w:rFonts w:ascii="仿宋_GB2312" w:eastAsia="黑体" w:hAnsi="新宋体" w:hint="eastAsia"/>
          <w:bCs/>
          <w:sz w:val="32"/>
          <w:szCs w:val="28"/>
        </w:rPr>
        <w:t>公开</w:t>
      </w:r>
    </w:p>
    <w:p w:rsidR="00B24CB2" w:rsidRPr="003A7312" w:rsidRDefault="00B24CB2" w:rsidP="00723CD3">
      <w:pPr>
        <w:spacing w:line="360" w:lineRule="auto"/>
        <w:jc w:val="center"/>
        <w:rPr>
          <w:rFonts w:ascii="仿宋_GB2312" w:eastAsia="黑体" w:hAnsi="新宋体"/>
          <w:bCs/>
          <w:sz w:val="32"/>
          <w:szCs w:val="28"/>
        </w:rPr>
      </w:pPr>
    </w:p>
    <w:p w:rsidR="00B24CB2" w:rsidRDefault="00B24CB2" w:rsidP="00723CD3">
      <w:pPr>
        <w:spacing w:line="360" w:lineRule="auto"/>
        <w:ind w:firstLineChars="100" w:firstLine="300"/>
        <w:jc w:val="left"/>
        <w:rPr>
          <w:rFonts w:ascii="楷体_GB2312" w:eastAsia="楷体_GB2312" w:hAnsi="新宋体"/>
          <w:bCs/>
          <w:sz w:val="30"/>
          <w:szCs w:val="30"/>
        </w:rPr>
      </w:pPr>
      <w:r>
        <w:rPr>
          <w:rFonts w:ascii="楷体_GB2312" w:eastAsia="楷体_GB2312" w:hAnsi="新宋体" w:hint="eastAsia"/>
          <w:bCs/>
          <w:sz w:val="30"/>
          <w:szCs w:val="30"/>
        </w:rPr>
        <w:t>公开</w:t>
      </w:r>
      <w:r w:rsidRPr="00B24CB2">
        <w:rPr>
          <w:rFonts w:ascii="楷体_GB2312" w:eastAsia="楷体_GB2312" w:hAnsi="新宋体" w:hint="eastAsia"/>
          <w:bCs/>
          <w:sz w:val="30"/>
          <w:szCs w:val="30"/>
        </w:rPr>
        <w:t xml:space="preserve">时间： 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>201</w:t>
      </w:r>
      <w:r w:rsidR="00943B92">
        <w:rPr>
          <w:rFonts w:ascii="楷体_GB2312" w:eastAsia="楷体_GB2312" w:hAnsi="新宋体" w:hint="eastAsia"/>
          <w:bCs/>
          <w:sz w:val="30"/>
          <w:szCs w:val="30"/>
        </w:rPr>
        <w:t>6</w:t>
      </w:r>
      <w:r w:rsidRPr="00B24CB2">
        <w:rPr>
          <w:rFonts w:ascii="楷体_GB2312" w:eastAsia="楷体_GB2312" w:hAnsi="新宋体" w:hint="eastAsia"/>
          <w:bCs/>
          <w:sz w:val="30"/>
          <w:szCs w:val="30"/>
        </w:rPr>
        <w:t>年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 xml:space="preserve"> 1</w:t>
      </w:r>
      <w:r w:rsidR="00943B92">
        <w:rPr>
          <w:rFonts w:ascii="楷体_GB2312" w:eastAsia="楷体_GB2312" w:hAnsi="新宋体" w:hint="eastAsia"/>
          <w:bCs/>
          <w:sz w:val="30"/>
          <w:szCs w:val="30"/>
        </w:rPr>
        <w:t>2</w:t>
      </w:r>
      <w:r w:rsidRPr="00B24CB2">
        <w:rPr>
          <w:rFonts w:ascii="楷体_GB2312" w:eastAsia="楷体_GB2312" w:hAnsi="新宋体" w:hint="eastAsia"/>
          <w:bCs/>
          <w:sz w:val="30"/>
          <w:szCs w:val="30"/>
        </w:rPr>
        <w:t>月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 xml:space="preserve"> 16</w:t>
      </w:r>
      <w:r w:rsidRPr="00B24CB2">
        <w:rPr>
          <w:rFonts w:ascii="楷体_GB2312" w:eastAsia="楷体_GB2312" w:hAnsi="新宋体" w:hint="eastAsia"/>
          <w:bCs/>
          <w:sz w:val="30"/>
          <w:szCs w:val="30"/>
        </w:rPr>
        <w:t xml:space="preserve">日 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>--  201</w:t>
      </w:r>
      <w:r w:rsidR="00277F2A">
        <w:rPr>
          <w:rFonts w:ascii="楷体_GB2312" w:eastAsia="楷体_GB2312" w:hAnsi="新宋体" w:hint="eastAsia"/>
          <w:bCs/>
          <w:sz w:val="30"/>
          <w:szCs w:val="30"/>
        </w:rPr>
        <w:t>6</w:t>
      </w:r>
      <w:r w:rsidR="007B6DBD" w:rsidRPr="00B24CB2">
        <w:rPr>
          <w:rFonts w:ascii="楷体_GB2312" w:eastAsia="楷体_GB2312" w:hAnsi="新宋体" w:hint="eastAsia"/>
          <w:bCs/>
          <w:sz w:val="30"/>
          <w:szCs w:val="30"/>
        </w:rPr>
        <w:t>年</w:t>
      </w:r>
      <w:r w:rsidR="007B6DBD">
        <w:rPr>
          <w:rFonts w:ascii="楷体_GB2312" w:eastAsia="楷体_GB2312" w:hAnsi="新宋体" w:hint="eastAsia"/>
          <w:bCs/>
          <w:sz w:val="30"/>
          <w:szCs w:val="30"/>
        </w:rPr>
        <w:t xml:space="preserve"> 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>12</w:t>
      </w:r>
      <w:r w:rsidR="007B6DBD" w:rsidRPr="00B24CB2">
        <w:rPr>
          <w:rFonts w:ascii="楷体_GB2312" w:eastAsia="楷体_GB2312" w:hAnsi="新宋体" w:hint="eastAsia"/>
          <w:bCs/>
          <w:sz w:val="30"/>
          <w:szCs w:val="30"/>
        </w:rPr>
        <w:t>月</w:t>
      </w:r>
      <w:r w:rsidR="00AF4977">
        <w:rPr>
          <w:rFonts w:ascii="楷体_GB2312" w:eastAsia="楷体_GB2312" w:hAnsi="新宋体" w:hint="eastAsia"/>
          <w:bCs/>
          <w:sz w:val="30"/>
          <w:szCs w:val="30"/>
        </w:rPr>
        <w:t>31</w:t>
      </w:r>
      <w:r w:rsidR="007B6DBD" w:rsidRPr="00B24CB2">
        <w:rPr>
          <w:rFonts w:ascii="楷体_GB2312" w:eastAsia="楷体_GB2312" w:hAnsi="新宋体" w:hint="eastAsia"/>
          <w:bCs/>
          <w:sz w:val="30"/>
          <w:szCs w:val="30"/>
        </w:rPr>
        <w:t>日</w:t>
      </w:r>
    </w:p>
    <w:p w:rsidR="00995D04" w:rsidRPr="00B24CB2" w:rsidRDefault="00995D04" w:rsidP="00723CD3">
      <w:pPr>
        <w:spacing w:line="360" w:lineRule="auto"/>
        <w:ind w:firstLineChars="100" w:firstLine="300"/>
        <w:jc w:val="left"/>
        <w:rPr>
          <w:rFonts w:ascii="楷体_GB2312" w:eastAsia="楷体_GB2312" w:hAnsi="新宋体"/>
          <w:bCs/>
          <w:sz w:val="30"/>
          <w:szCs w:val="30"/>
        </w:rPr>
      </w:pPr>
      <w:r>
        <w:rPr>
          <w:rFonts w:ascii="楷体_GB2312" w:eastAsia="楷体_GB2312" w:hAnsi="新宋体" w:hint="eastAsia"/>
          <w:bCs/>
          <w:sz w:val="30"/>
          <w:szCs w:val="30"/>
        </w:rPr>
        <w:t>公开方式：</w:t>
      </w:r>
      <w:r w:rsidRPr="00995D04">
        <w:rPr>
          <w:rFonts w:ascii="楷体_GB2312" w:eastAsia="楷体_GB2312" w:hAnsi="新宋体" w:hint="eastAsia"/>
          <w:bCs/>
          <w:sz w:val="30"/>
          <w:szCs w:val="30"/>
          <w:u w:val="single"/>
        </w:rPr>
        <w:t xml:space="preserve">  </w:t>
      </w:r>
      <w:r w:rsidR="0005710D">
        <w:rPr>
          <w:rFonts w:ascii="楷体_GB2312" w:eastAsia="楷体_GB2312" w:hAnsi="新宋体" w:hint="eastAsia"/>
          <w:bCs/>
          <w:sz w:val="30"/>
          <w:szCs w:val="30"/>
          <w:u w:val="single"/>
        </w:rPr>
        <w:t xml:space="preserve">  主动公开</w:t>
      </w:r>
      <w:r w:rsidRPr="00995D04">
        <w:rPr>
          <w:rFonts w:ascii="楷体_GB2312" w:eastAsia="楷体_GB2312" w:hAnsi="新宋体" w:hint="eastAsia"/>
          <w:bCs/>
          <w:sz w:val="30"/>
          <w:szCs w:val="30"/>
          <w:u w:val="single"/>
        </w:rPr>
        <w:t xml:space="preserve">   </w:t>
      </w:r>
      <w:r w:rsidR="0005710D">
        <w:rPr>
          <w:rFonts w:ascii="楷体_GB2312" w:eastAsia="楷体_GB2312" w:hAnsi="新宋体" w:hint="eastAsia"/>
          <w:bCs/>
          <w:sz w:val="30"/>
          <w:szCs w:val="30"/>
          <w:u w:val="single"/>
        </w:rPr>
        <w:t xml:space="preserve"> 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444A1C" w:rsidRPr="00121D3C" w:rsidTr="00943B92"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sz w:val="28"/>
                <w:szCs w:val="28"/>
              </w:rPr>
            </w:pPr>
            <w:r w:rsidRPr="00121D3C">
              <w:rPr>
                <w:rStyle w:val="aa"/>
                <w:rFonts w:hint="eastAsia"/>
                <w:sz w:val="28"/>
                <w:szCs w:val="28"/>
              </w:rPr>
              <w:t>项  目</w:t>
            </w:r>
          </w:p>
        </w:tc>
        <w:tc>
          <w:tcPr>
            <w:tcW w:w="6237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sz w:val="28"/>
                <w:szCs w:val="28"/>
              </w:rPr>
            </w:pPr>
            <w:r w:rsidRPr="00121D3C">
              <w:rPr>
                <w:rStyle w:val="aa"/>
                <w:rFonts w:hint="eastAsia"/>
                <w:sz w:val="28"/>
                <w:szCs w:val="28"/>
              </w:rPr>
              <w:t>具 体 内 容</w:t>
            </w:r>
          </w:p>
        </w:tc>
      </w:tr>
      <w:tr w:rsidR="00444A1C" w:rsidRPr="00FE0322" w:rsidTr="00943B92">
        <w:tc>
          <w:tcPr>
            <w:tcW w:w="1984" w:type="dxa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项目名称</w:t>
            </w:r>
          </w:p>
        </w:tc>
        <w:tc>
          <w:tcPr>
            <w:tcW w:w="6237" w:type="dxa"/>
          </w:tcPr>
          <w:p w:rsidR="00444A1C" w:rsidRPr="00943B92" w:rsidRDefault="00943B92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Theme="minorEastAsia" w:eastAsiaTheme="minorEastAsia" w:hAnsiTheme="minorEastAsia"/>
                <w:sz w:val="21"/>
                <w:szCs w:val="21"/>
              </w:rPr>
            </w:pPr>
            <w:r w:rsidRPr="00943B92">
              <w:rPr>
                <w:rStyle w:val="aa"/>
                <w:rFonts w:asciiTheme="minorEastAsia" w:eastAsiaTheme="minorEastAsia" w:hAnsiTheme="minorEastAsia" w:hint="eastAsia"/>
                <w:sz w:val="21"/>
                <w:szCs w:val="21"/>
              </w:rPr>
              <w:t>静安区</w:t>
            </w:r>
            <w:r w:rsidRPr="00943B92">
              <w:rPr>
                <w:rStyle w:val="aa"/>
                <w:rFonts w:asciiTheme="minorEastAsia" w:eastAsiaTheme="minorEastAsia" w:hAnsiTheme="minorEastAsia"/>
                <w:sz w:val="21"/>
                <w:szCs w:val="21"/>
              </w:rPr>
              <w:t>2015年0-6岁儿童免费定期健康体检</w:t>
            </w:r>
          </w:p>
        </w:tc>
      </w:tr>
      <w:tr w:rsidR="00444A1C" w:rsidRPr="00FE0322" w:rsidTr="00943B92">
        <w:tc>
          <w:tcPr>
            <w:tcW w:w="1984" w:type="dxa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预算金额</w:t>
            </w:r>
          </w:p>
        </w:tc>
        <w:tc>
          <w:tcPr>
            <w:tcW w:w="6237" w:type="dxa"/>
          </w:tcPr>
          <w:p w:rsidR="00444A1C" w:rsidRPr="00943B92" w:rsidRDefault="00943B92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943B92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111.475</w:t>
            </w:r>
            <w:r w:rsidR="000C202E" w:rsidRPr="00277F2A">
              <w:rPr>
                <w:rStyle w:val="aa"/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</w:tr>
      <w:tr w:rsidR="00444A1C" w:rsidRPr="00FE0322" w:rsidTr="00943B92">
        <w:tc>
          <w:tcPr>
            <w:tcW w:w="1984" w:type="dxa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主管部门</w:t>
            </w:r>
          </w:p>
        </w:tc>
        <w:tc>
          <w:tcPr>
            <w:tcW w:w="6237" w:type="dxa"/>
          </w:tcPr>
          <w:p w:rsidR="00444A1C" w:rsidRPr="00943B92" w:rsidRDefault="00943B92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943B9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上海市静安区妇幼保健所</w:t>
            </w:r>
          </w:p>
        </w:tc>
      </w:tr>
      <w:tr w:rsidR="00444A1C" w:rsidRPr="00FE0322" w:rsidTr="00943B92">
        <w:tc>
          <w:tcPr>
            <w:tcW w:w="1984" w:type="dxa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评价分值</w:t>
            </w:r>
          </w:p>
        </w:tc>
        <w:tc>
          <w:tcPr>
            <w:tcW w:w="6237" w:type="dxa"/>
          </w:tcPr>
          <w:p w:rsidR="00444A1C" w:rsidRPr="00943B92" w:rsidRDefault="00943B92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Theme="minorEastAsia" w:eastAsiaTheme="minorEastAsia" w:hAnsiTheme="minorEastAsia"/>
                <w:sz w:val="21"/>
                <w:szCs w:val="21"/>
              </w:rPr>
            </w:pPr>
            <w:r w:rsidRPr="00943B92">
              <w:rPr>
                <w:rStyle w:val="aa"/>
                <w:rFonts w:asciiTheme="minorEastAsia" w:eastAsiaTheme="minorEastAsia" w:hAnsiTheme="minorEastAsia" w:hint="eastAsia"/>
                <w:sz w:val="21"/>
                <w:szCs w:val="21"/>
              </w:rPr>
              <w:t>89</w:t>
            </w:r>
            <w:r w:rsidR="00A76B28">
              <w:rPr>
                <w:rStyle w:val="aa"/>
                <w:rFonts w:asciiTheme="minorEastAsia" w:eastAsiaTheme="minorEastAsia" w:hAnsiTheme="minorEastAsia" w:hint="eastAsia"/>
                <w:sz w:val="21"/>
                <w:szCs w:val="21"/>
              </w:rPr>
              <w:t>.00</w:t>
            </w:r>
          </w:p>
        </w:tc>
      </w:tr>
      <w:tr w:rsidR="00444A1C" w:rsidRPr="00FE0322" w:rsidTr="00943B92">
        <w:tc>
          <w:tcPr>
            <w:tcW w:w="1984" w:type="dxa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评价</w:t>
            </w:r>
            <w:r>
              <w:rPr>
                <w:rStyle w:val="aa"/>
                <w:rFonts w:ascii="楷体_GB2312" w:eastAsia="楷体_GB2312" w:hint="eastAsia"/>
                <w:b w:val="0"/>
              </w:rPr>
              <w:t>等级</w:t>
            </w:r>
          </w:p>
        </w:tc>
        <w:tc>
          <w:tcPr>
            <w:tcW w:w="6237" w:type="dxa"/>
          </w:tcPr>
          <w:p w:rsidR="00444A1C" w:rsidRPr="00943B92" w:rsidRDefault="000C202E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rFonts w:asciiTheme="minorEastAsia" w:eastAsiaTheme="minorEastAsia" w:hAnsiTheme="minorEastAsia"/>
                <w:sz w:val="21"/>
                <w:szCs w:val="21"/>
              </w:rPr>
            </w:pPr>
            <w:r w:rsidRPr="00943B92">
              <w:rPr>
                <w:rStyle w:val="aa"/>
                <w:rFonts w:asciiTheme="minorEastAsia" w:eastAsiaTheme="minorEastAsia" w:hAnsiTheme="minorEastAsia" w:hint="eastAsia"/>
                <w:sz w:val="21"/>
                <w:szCs w:val="21"/>
              </w:rPr>
              <w:t>良</w:t>
            </w:r>
          </w:p>
        </w:tc>
      </w:tr>
      <w:tr w:rsidR="00444A1C" w:rsidRPr="00FE0322" w:rsidTr="00943B92">
        <w:trPr>
          <w:trHeight w:val="1113"/>
        </w:trPr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主要绩效</w:t>
            </w:r>
          </w:p>
        </w:tc>
        <w:tc>
          <w:tcPr>
            <w:tcW w:w="6237" w:type="dxa"/>
          </w:tcPr>
          <w:p w:rsidR="00943B92" w:rsidRPr="00943B92" w:rsidRDefault="00943B92" w:rsidP="00723CD3">
            <w:pPr>
              <w:pStyle w:val="2"/>
              <w:spacing w:before="0" w:after="0"/>
              <w:ind w:firstLineChars="196" w:firstLine="412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943B9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静安区政府历来重视妇女儿童工作，为了响应市政府关于儿童优先发展的号召，进一步健全儿童福利服务体系，加大对儿童健康的关怀力度，实现儿童的更好发展。静安区政府于2011年将“为全区0-6岁儿童免费提供定期健康体检”列入区政府实事项目中，在“十二五”期间，每年为全区0-6岁儿童免费提供定期健康体检。项目从2011年3月正式启动开始，推进至今。</w:t>
            </w:r>
            <w:bookmarkStart w:id="0" w:name="_Toc415239547"/>
          </w:p>
          <w:p w:rsidR="00943B92" w:rsidRPr="00943B92" w:rsidRDefault="00943B92" w:rsidP="00723C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43B92">
              <w:rPr>
                <w:rFonts w:asciiTheme="minorEastAsia" w:eastAsiaTheme="minorEastAsia" w:hAnsiTheme="minorEastAsia"/>
                <w:bCs/>
                <w:szCs w:val="21"/>
              </w:rPr>
              <w:t>静安区妇幼保健所2015年0-6岁儿童免费定期健康体检专项资金预算为111.475万元，截至201</w:t>
            </w:r>
            <w:r w:rsidRPr="00943B92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Pr="00943B92">
              <w:rPr>
                <w:rFonts w:asciiTheme="minorEastAsia" w:eastAsiaTheme="minorEastAsia" w:hAnsiTheme="minorEastAsia"/>
                <w:bCs/>
                <w:szCs w:val="21"/>
              </w:rPr>
              <w:t>年12月31日，2015年0-6岁儿童免费定期健康体检</w:t>
            </w:r>
            <w:r w:rsidRPr="00943B92">
              <w:rPr>
                <w:rFonts w:asciiTheme="minorEastAsia" w:eastAsiaTheme="minorEastAsia" w:hAnsiTheme="minorEastAsia" w:hint="eastAsia"/>
                <w:bCs/>
                <w:szCs w:val="21"/>
              </w:rPr>
              <w:t>专项资金</w:t>
            </w:r>
            <w:r w:rsidRPr="00943B92">
              <w:rPr>
                <w:rFonts w:asciiTheme="minorEastAsia" w:eastAsiaTheme="minorEastAsia" w:hAnsiTheme="minorEastAsia"/>
                <w:bCs/>
                <w:szCs w:val="21"/>
              </w:rPr>
              <w:t>到位111.475万元，资金支出</w:t>
            </w:r>
            <w:r w:rsidRPr="00943B92">
              <w:rPr>
                <w:rFonts w:asciiTheme="minorEastAsia" w:eastAsiaTheme="minorEastAsia" w:hAnsiTheme="minorEastAsia" w:hint="eastAsia"/>
                <w:bCs/>
                <w:szCs w:val="21"/>
              </w:rPr>
              <w:t>106.7695</w:t>
            </w:r>
            <w:r w:rsidRPr="00943B92">
              <w:rPr>
                <w:rFonts w:asciiTheme="minorEastAsia" w:eastAsiaTheme="minorEastAsia" w:hAnsiTheme="minorEastAsia"/>
                <w:bCs/>
                <w:szCs w:val="21"/>
              </w:rPr>
              <w:t>万元</w:t>
            </w:r>
            <w:r w:rsidRPr="00943B92">
              <w:rPr>
                <w:rFonts w:asciiTheme="minorEastAsia" w:eastAsiaTheme="minorEastAsia" w:hAnsiTheme="minorEastAsia" w:hint="eastAsia"/>
                <w:bCs/>
                <w:szCs w:val="21"/>
              </w:rPr>
              <w:t>，项目预算执行率95.78%。区妇幼保健所及5家社区卫生服务中心共计为0-6岁14190名儿童给予免费定期健康体检，并完成系统保健管理。</w:t>
            </w:r>
          </w:p>
          <w:p w:rsidR="00943B92" w:rsidRPr="00943B92" w:rsidRDefault="00943B92" w:rsidP="00723CD3">
            <w:pPr>
              <w:pStyle w:val="2"/>
              <w:spacing w:before="0" w:after="0"/>
              <w:ind w:firstLineChars="196" w:firstLine="413"/>
              <w:rPr>
                <w:rFonts w:asciiTheme="minorEastAsia" w:eastAsiaTheme="minorEastAsia" w:hAnsiTheme="minorEastAsia" w:cs="宋体"/>
                <w:bCs w:val="0"/>
                <w:color w:val="000000"/>
                <w:sz w:val="21"/>
                <w:szCs w:val="21"/>
                <w:lang w:bidi="en-US"/>
              </w:rPr>
            </w:pPr>
            <w:r w:rsidRPr="00943B92">
              <w:rPr>
                <w:rFonts w:asciiTheme="minorEastAsia" w:eastAsiaTheme="minorEastAsia" w:hAnsiTheme="minorEastAsia" w:cs="宋体" w:hint="eastAsia"/>
                <w:bCs w:val="0"/>
                <w:color w:val="000000"/>
                <w:sz w:val="21"/>
                <w:szCs w:val="21"/>
                <w:lang w:bidi="en-US"/>
              </w:rPr>
              <w:t>主要经验及做法</w:t>
            </w:r>
            <w:bookmarkEnd w:id="0"/>
          </w:p>
          <w:p w:rsidR="00943B92" w:rsidRPr="00723CD3" w:rsidRDefault="00723CD3" w:rsidP="00723CD3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.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建立了完善的长效机制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在静安区卫生局组织管理下，由辖区内5个社区卫生服务中心、区妇幼所构成5+1服务平台，共同开展，各单位各司其职，建立了</w:t>
            </w:r>
            <w:r w:rsidR="00943B92" w:rsidRPr="00943B92">
              <w:rPr>
                <w:rFonts w:asciiTheme="minorEastAsia" w:eastAsiaTheme="minorEastAsia" w:hAnsiTheme="minorEastAsia" w:cs="宋体" w:hint="eastAsia"/>
                <w:szCs w:val="21"/>
              </w:rPr>
              <w:t>系统保健管理的完整链条，</w:t>
            </w:r>
            <w:r w:rsidR="00943B92" w:rsidRPr="00943B9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是免费体检工作长期发展的有力保障。静安区妇幼所重视医疗人员的专业培训及质量督查，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结合儿童保健新进展，组织本所及社区医师参加区级培训及市级以上机构的专题学习；一年两次对社区儿保门诊质量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进行考核，每月下社区督查医疗保健质量，不断提升儿童保健服务的能力及水平。</w:t>
            </w:r>
          </w:p>
          <w:p w:rsidR="00943B92" w:rsidRPr="00723CD3" w:rsidRDefault="00723CD3" w:rsidP="00723CD3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723CD3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.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建立了多种形式的宣传方法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上海市静安区妇幼保健所通过网站、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发放健康宣教资料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、组织儿童家长讲座、家长个别交流等途径</w:t>
            </w:r>
            <w:r w:rsidR="00943B92" w:rsidRPr="00723CD3">
              <w:rPr>
                <w:rFonts w:asciiTheme="minorEastAsia" w:eastAsiaTheme="minorEastAsia" w:hAnsiTheme="minorEastAsia" w:hint="eastAsia"/>
                <w:szCs w:val="21"/>
              </w:rPr>
              <w:t>进行了广泛的宣传，使家长能够及时、充分了解到相关的体检信息。</w:t>
            </w:r>
          </w:p>
          <w:p w:rsidR="00F2202E" w:rsidRPr="00723CD3" w:rsidRDefault="00723CD3" w:rsidP="00723CD3">
            <w:pPr>
              <w:spacing w:line="360" w:lineRule="auto"/>
              <w:ind w:firstLineChars="200" w:firstLine="422"/>
              <w:rPr>
                <w:rStyle w:val="aa"/>
                <w:rFonts w:asciiTheme="minorEastAsia" w:eastAsiaTheme="minorEastAsia" w:hAnsiTheme="minorEastAsia"/>
                <w:b w:val="0"/>
                <w:bCs w:val="0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hint="eastAsia"/>
                <w:b/>
                <w:szCs w:val="21"/>
              </w:rPr>
              <w:t>3.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szCs w:val="21"/>
              </w:rPr>
              <w:t>多管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齐下，加强儿童健康管理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上海市静安区妇幼保健所针对儿童保健实际情况，除上海市规定的儿童必须检测项目外，将视力筛查、骨密度、声导抗等检测项目纳入免费体检范围；针对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营养性疾病儿童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、肥胖儿童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实行重点管理，特设专家门诊；建立三级网络转诊绿色通道，特殊病例及时转诊。通过细化项目，深化服务，使儿童家长的依从性增加，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健康管理</w:t>
            </w:r>
            <w:r w:rsidR="00943B92" w:rsidRPr="00943B92">
              <w:rPr>
                <w:rFonts w:asciiTheme="minorEastAsia" w:eastAsiaTheme="minorEastAsia" w:hAnsiTheme="minorEastAsia" w:hint="eastAsia"/>
                <w:szCs w:val="21"/>
              </w:rPr>
              <w:t>效果显著。</w:t>
            </w:r>
          </w:p>
        </w:tc>
      </w:tr>
      <w:tr w:rsidR="00444A1C" w:rsidRPr="00737384" w:rsidTr="00943B92">
        <w:trPr>
          <w:trHeight w:val="1397"/>
        </w:trPr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rFonts w:ascii="楷体_GB2312" w:eastAsia="楷体_GB2312"/>
                <w:b w:val="0"/>
              </w:rPr>
            </w:pPr>
            <w:r>
              <w:rPr>
                <w:rStyle w:val="aa"/>
                <w:rFonts w:ascii="楷体_GB2312" w:eastAsia="楷体_GB2312" w:hint="eastAsia"/>
                <w:b w:val="0"/>
              </w:rPr>
              <w:lastRenderedPageBreak/>
              <w:t>主要</w:t>
            </w:r>
            <w:r w:rsidRPr="00121D3C">
              <w:rPr>
                <w:rStyle w:val="aa"/>
                <w:rFonts w:ascii="楷体_GB2312" w:eastAsia="楷体_GB2312" w:hint="eastAsia"/>
                <w:b w:val="0"/>
              </w:rPr>
              <w:t>问题</w:t>
            </w:r>
          </w:p>
        </w:tc>
        <w:tc>
          <w:tcPr>
            <w:tcW w:w="6237" w:type="dxa"/>
          </w:tcPr>
          <w:p w:rsidR="00943B92" w:rsidRPr="00943B92" w:rsidRDefault="00723CD3" w:rsidP="00723CD3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1.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预算编制有待进一步细化，个别子项目预算执行存在偏差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儿童入托入园体检预算申请统一按182.00*2700人计算，申请金额491,400.00元，实际执行儿童入托入园按不同年龄段分别计费，&lt;2岁单价为157元，2岁-3岁2月单价为167元，≥3岁3月的单价为182元。</w:t>
            </w:r>
          </w:p>
          <w:p w:rsidR="00943B92" w:rsidRPr="00943B92" w:rsidRDefault="00723CD3" w:rsidP="00723CD3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2.</w:t>
            </w:r>
            <w:r w:rsidR="00943B92" w:rsidRPr="00723CD3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儿童保健信息化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管理质量有待进一步提高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上海市静安区妇幼保健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已全面建立电脑档案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，在信息传递、及时查询方面发挥了较大作用，但软件系统也存在诊断结果有偏差、个别数字统计不尽准确等问题。个别数据统计，从不同标签页点击查询，有时会出现不同的查询结果。</w:t>
            </w:r>
          </w:p>
          <w:p w:rsidR="00F2202E" w:rsidRPr="00723CD3" w:rsidRDefault="00723CD3" w:rsidP="00723CD3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Style w:val="aa"/>
                <w:rFonts w:asciiTheme="minorEastAsia" w:eastAsiaTheme="minorEastAsia" w:hAnsiTheme="minorEastAsia"/>
                <w:b w:val="0"/>
                <w:bCs w:val="0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3.</w:t>
            </w:r>
            <w:r w:rsidR="00943B92"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预算执行率、项目管理制度的建立有待进一步提高</w:t>
            </w:r>
            <w:r w:rsidRPr="00723CD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。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2015年度项目预算执行率95.78%，预算执行有待进一步提高；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静安区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妇幼所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制定有《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0-6岁儿童健康体检管理制度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》、《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2015儿保考核标准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》等相关项目管理制度，对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工作职责、工作程序、质量管理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等进行了规定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但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相关规定尚需进一步细化。</w:t>
            </w:r>
          </w:p>
        </w:tc>
      </w:tr>
      <w:tr w:rsidR="00444A1C" w:rsidRPr="00FE0322" w:rsidTr="00943B92">
        <w:trPr>
          <w:trHeight w:val="821"/>
        </w:trPr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rFonts w:ascii="楷体_GB2312" w:eastAsia="楷体_GB2312"/>
                <w:b w:val="0"/>
              </w:rPr>
            </w:pPr>
            <w:r>
              <w:rPr>
                <w:rStyle w:val="aa"/>
                <w:rFonts w:ascii="楷体_GB2312" w:eastAsia="楷体_GB2312" w:hint="eastAsia"/>
                <w:b w:val="0"/>
              </w:rPr>
              <w:t>整改建议</w:t>
            </w:r>
          </w:p>
        </w:tc>
        <w:tc>
          <w:tcPr>
            <w:tcW w:w="6237" w:type="dxa"/>
          </w:tcPr>
          <w:p w:rsidR="00943B92" w:rsidRPr="00943B92" w:rsidRDefault="00723CD3" w:rsidP="00723CD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建议进一步细化预算编制，按不同计费标准详细测算。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在预算执行过程中，根据实际情况及时申请调整预算，提高预算的准确性。</w:t>
            </w:r>
            <w:bookmarkStart w:id="1" w:name="_GoBack"/>
            <w:bookmarkEnd w:id="1"/>
          </w:p>
          <w:p w:rsidR="00943B92" w:rsidRPr="00943B92" w:rsidRDefault="00723CD3" w:rsidP="00723CD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3C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建议密切与主管部门、软件开发商沟通，不断反馈，及时改进软件使用情况，进一步提高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信息化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管理质量。</w:t>
            </w:r>
          </w:p>
          <w:p w:rsidR="00444A1C" w:rsidRPr="00943B92" w:rsidRDefault="00723CD3" w:rsidP="00723CD3">
            <w:pPr>
              <w:adjustRightInd w:val="0"/>
              <w:snapToGrid w:val="0"/>
              <w:spacing w:line="360" w:lineRule="auto"/>
              <w:ind w:firstLineChars="200" w:firstLine="420"/>
              <w:rPr>
                <w:rStyle w:val="aa"/>
                <w:rFonts w:asciiTheme="minorEastAsia" w:eastAsiaTheme="minorEastAsia" w:hAnsiTheme="minorEastAsia"/>
                <w:szCs w:val="21"/>
              </w:rPr>
            </w:pPr>
            <w:r w:rsidRPr="00723C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建议积极开展活动，提高预算执行率；进一步细化项目管理制度，将一些好的做法形成文字，长期贯彻执行，并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按照相关档案管理制度进行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</w:t>
            </w:r>
            <w:r w:rsidR="00943B92" w:rsidRPr="00943B92">
              <w:rPr>
                <w:rFonts w:asciiTheme="minorEastAsia" w:eastAsiaTheme="minorEastAsia" w:hAnsiTheme="minorEastAsia"/>
                <w:color w:val="000000"/>
                <w:szCs w:val="21"/>
              </w:rPr>
              <w:t>档案管理</w:t>
            </w:r>
            <w:r w:rsidR="00943B92" w:rsidRPr="00943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444A1C" w:rsidRPr="00FE0322" w:rsidTr="00943B92">
        <w:trPr>
          <w:trHeight w:val="821"/>
        </w:trPr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rFonts w:ascii="楷体_GB2312" w:eastAsia="楷体_GB2312"/>
                <w:b w:val="0"/>
              </w:rPr>
            </w:pPr>
            <w:r>
              <w:rPr>
                <w:rStyle w:val="aa"/>
                <w:rFonts w:ascii="楷体_GB2312" w:eastAsia="楷体_GB2312" w:hint="eastAsia"/>
                <w:b w:val="0"/>
              </w:rPr>
              <w:lastRenderedPageBreak/>
              <w:t>整改情况</w:t>
            </w:r>
          </w:p>
        </w:tc>
        <w:tc>
          <w:tcPr>
            <w:tcW w:w="6237" w:type="dxa"/>
          </w:tcPr>
          <w:p w:rsidR="00444A1C" w:rsidRPr="00277F2A" w:rsidRDefault="00277F2A" w:rsidP="00723CD3">
            <w:pPr>
              <w:pStyle w:val="a9"/>
              <w:spacing w:before="0" w:beforeAutospacing="0" w:after="0" w:afterAutospacing="0" w:line="360" w:lineRule="auto"/>
              <w:ind w:firstLineChars="200" w:firstLine="420"/>
              <w:rPr>
                <w:rStyle w:val="aa"/>
                <w:b w:val="0"/>
                <w:sz w:val="21"/>
                <w:szCs w:val="21"/>
              </w:rPr>
            </w:pPr>
            <w:r w:rsidRPr="00277F2A">
              <w:rPr>
                <w:rStyle w:val="aa"/>
                <w:rFonts w:hint="eastAsia"/>
                <w:b w:val="0"/>
                <w:sz w:val="21"/>
                <w:szCs w:val="21"/>
              </w:rPr>
              <w:t>根据《0-6岁儿童免费定期健康体检项目》绩效评价存在的问题制定以下整改措施：</w:t>
            </w:r>
          </w:p>
          <w:p w:rsidR="00277F2A" w:rsidRPr="00277F2A" w:rsidRDefault="00277F2A" w:rsidP="00723CD3">
            <w:pPr>
              <w:pStyle w:val="a9"/>
              <w:spacing w:before="0" w:beforeAutospacing="0" w:after="0" w:afterAutospacing="0" w:line="360" w:lineRule="auto"/>
              <w:ind w:firstLineChars="200" w:firstLine="420"/>
              <w:rPr>
                <w:rStyle w:val="aa"/>
                <w:b w:val="0"/>
                <w:sz w:val="21"/>
                <w:szCs w:val="21"/>
              </w:rPr>
            </w:pPr>
            <w:r w:rsidRPr="00277F2A">
              <w:rPr>
                <w:rStyle w:val="aa"/>
                <w:rFonts w:hint="eastAsia"/>
                <w:b w:val="0"/>
                <w:sz w:val="21"/>
                <w:szCs w:val="21"/>
              </w:rPr>
              <w:t>1.预算进一步细化</w:t>
            </w:r>
            <w:r w:rsidR="00723CD3">
              <w:rPr>
                <w:rStyle w:val="aa"/>
                <w:rFonts w:hint="eastAsia"/>
                <w:b w:val="0"/>
                <w:sz w:val="21"/>
                <w:szCs w:val="21"/>
              </w:rPr>
              <w:t>：</w:t>
            </w:r>
            <w:r w:rsidRPr="00277F2A">
              <w:rPr>
                <w:rStyle w:val="aa"/>
                <w:rFonts w:hint="eastAsia"/>
                <w:b w:val="0"/>
                <w:sz w:val="21"/>
                <w:szCs w:val="21"/>
              </w:rPr>
              <w:t>在最初预算时因考虑不周，将入托入园体检的收费统一定为180元/人，在2015年绩效评估时已进行了整改，已按照年龄不同</w:t>
            </w:r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、</w:t>
            </w:r>
            <w:r w:rsidRPr="00277F2A">
              <w:rPr>
                <w:rStyle w:val="aa"/>
                <w:rFonts w:hint="eastAsia"/>
                <w:b w:val="0"/>
                <w:sz w:val="21"/>
                <w:szCs w:val="21"/>
              </w:rPr>
              <w:t>项目</w:t>
            </w:r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不同</w:t>
            </w:r>
            <w:r w:rsidRPr="00277F2A">
              <w:rPr>
                <w:rStyle w:val="aa"/>
                <w:rFonts w:hint="eastAsia"/>
                <w:b w:val="0"/>
                <w:sz w:val="21"/>
                <w:szCs w:val="21"/>
              </w:rPr>
              <w:t>进行了细化。</w:t>
            </w:r>
          </w:p>
          <w:p w:rsidR="00277F2A" w:rsidRDefault="00277F2A" w:rsidP="00723CD3">
            <w:pPr>
              <w:pStyle w:val="a9"/>
              <w:spacing w:before="0" w:beforeAutospacing="0" w:after="0" w:afterAutospacing="0" w:line="360" w:lineRule="auto"/>
              <w:ind w:firstLineChars="200" w:firstLine="420"/>
              <w:rPr>
                <w:rStyle w:val="aa"/>
                <w:b w:val="0"/>
                <w:sz w:val="21"/>
                <w:szCs w:val="21"/>
              </w:rPr>
            </w:pPr>
            <w:r>
              <w:rPr>
                <w:rStyle w:val="aa"/>
                <w:rFonts w:hint="eastAsia"/>
                <w:b w:val="0"/>
                <w:sz w:val="21"/>
                <w:szCs w:val="21"/>
              </w:rPr>
              <w:t>2.经费预算的</w:t>
            </w:r>
            <w:r w:rsidR="00323785">
              <w:rPr>
                <w:rStyle w:val="aa"/>
                <w:rFonts w:hint="eastAsia"/>
                <w:b w:val="0"/>
                <w:sz w:val="21"/>
                <w:szCs w:val="21"/>
              </w:rPr>
              <w:t>执行力有待提高</w:t>
            </w:r>
            <w:r w:rsidR="00723CD3">
              <w:rPr>
                <w:rStyle w:val="aa"/>
                <w:rFonts w:hint="eastAsia"/>
                <w:b w:val="0"/>
                <w:sz w:val="21"/>
                <w:szCs w:val="21"/>
              </w:rPr>
              <w:t>：</w:t>
            </w:r>
            <w:r w:rsidR="00323785">
              <w:rPr>
                <w:rStyle w:val="aa"/>
                <w:rFonts w:hint="eastAsia"/>
                <w:b w:val="0"/>
                <w:sz w:val="21"/>
                <w:szCs w:val="21"/>
              </w:rPr>
              <w:t>因0-6岁儿童体检项目涉及年龄范围比较</w:t>
            </w:r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大；每年儿童的出生数、高危儿童数、入托</w:t>
            </w:r>
            <w:proofErr w:type="gramStart"/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入园数</w:t>
            </w:r>
            <w:proofErr w:type="gramEnd"/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及在园儿童</w:t>
            </w:r>
            <w:proofErr w:type="gramStart"/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数无法</w:t>
            </w:r>
            <w:proofErr w:type="gramEnd"/>
            <w:r w:rsidR="00A76B28">
              <w:rPr>
                <w:rStyle w:val="aa"/>
                <w:rFonts w:hint="eastAsia"/>
                <w:b w:val="0"/>
                <w:sz w:val="21"/>
                <w:szCs w:val="21"/>
              </w:rPr>
              <w:t>准确测算，给经费的测算带来一定的困难；将同托幼机构的保健老师密切联系，使入托入园及在园体检人数接近预算；与社区卫生服务中心互通信息，及时了解儿童出生数及高危儿童数。</w:t>
            </w:r>
          </w:p>
          <w:p w:rsidR="00A76B28" w:rsidRPr="00A76B28" w:rsidRDefault="00A76B28" w:rsidP="00723CD3">
            <w:pPr>
              <w:pStyle w:val="a9"/>
              <w:spacing w:before="0" w:beforeAutospacing="0" w:after="0" w:afterAutospacing="0" w:line="360" w:lineRule="auto"/>
              <w:ind w:firstLineChars="200" w:firstLine="420"/>
              <w:rPr>
                <w:rStyle w:val="aa"/>
                <w:b w:val="0"/>
                <w:sz w:val="21"/>
                <w:szCs w:val="21"/>
              </w:rPr>
            </w:pPr>
            <w:r>
              <w:rPr>
                <w:rStyle w:val="aa"/>
                <w:rFonts w:hint="eastAsia"/>
                <w:b w:val="0"/>
                <w:sz w:val="21"/>
                <w:szCs w:val="21"/>
              </w:rPr>
              <w:t>3.儿童保健信息系统有待进一步完善：将与区卫计委信息中心协调及沟通，进一步完善信息系统，促进儿童保健质量提高。</w:t>
            </w:r>
          </w:p>
          <w:p w:rsidR="00277F2A" w:rsidRPr="00277F2A" w:rsidRDefault="00277F2A" w:rsidP="00723CD3">
            <w:pPr>
              <w:pStyle w:val="a9"/>
              <w:spacing w:before="0" w:beforeAutospacing="0" w:after="0" w:afterAutospacing="0" w:line="360" w:lineRule="auto"/>
              <w:rPr>
                <w:rStyle w:val="aa"/>
                <w:sz w:val="21"/>
                <w:szCs w:val="21"/>
              </w:rPr>
            </w:pPr>
          </w:p>
        </w:tc>
      </w:tr>
      <w:tr w:rsidR="00444A1C" w:rsidRPr="00FE0322" w:rsidTr="00943B92">
        <w:trPr>
          <w:trHeight w:val="821"/>
        </w:trPr>
        <w:tc>
          <w:tcPr>
            <w:tcW w:w="1984" w:type="dxa"/>
            <w:vAlign w:val="center"/>
          </w:tcPr>
          <w:p w:rsidR="00444A1C" w:rsidRPr="00121D3C" w:rsidRDefault="00444A1C" w:rsidP="00723CD3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rFonts w:ascii="楷体_GB2312" w:eastAsia="楷体_GB2312"/>
                <w:b w:val="0"/>
              </w:rPr>
            </w:pPr>
            <w:r w:rsidRPr="00121D3C">
              <w:rPr>
                <w:rStyle w:val="aa"/>
                <w:rFonts w:ascii="楷体_GB2312" w:eastAsia="楷体_GB2312" w:hint="eastAsia"/>
                <w:b w:val="0"/>
              </w:rPr>
              <w:t>评价机构</w:t>
            </w:r>
          </w:p>
        </w:tc>
        <w:tc>
          <w:tcPr>
            <w:tcW w:w="6237" w:type="dxa"/>
          </w:tcPr>
          <w:p w:rsidR="00444A1C" w:rsidRPr="00EA45C8" w:rsidRDefault="001319FF" w:rsidP="00723CD3">
            <w:pPr>
              <w:pStyle w:val="a9"/>
              <w:spacing w:before="0" w:beforeAutospacing="0" w:after="0" w:afterAutospacing="0" w:line="360" w:lineRule="auto"/>
              <w:ind w:firstLineChars="200" w:firstLine="420"/>
              <w:rPr>
                <w:rStyle w:val="aa"/>
                <w:sz w:val="21"/>
                <w:szCs w:val="21"/>
              </w:rPr>
            </w:pPr>
            <w:r w:rsidRPr="001319F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上海沪中会计师事务所有限公司</w:t>
            </w:r>
          </w:p>
        </w:tc>
      </w:tr>
    </w:tbl>
    <w:p w:rsidR="00B24CB2" w:rsidRPr="00B24CB2" w:rsidRDefault="00B24CB2" w:rsidP="00723CD3">
      <w:pPr>
        <w:pStyle w:val="a9"/>
        <w:spacing w:before="0" w:beforeAutospacing="0" w:after="0" w:afterAutospacing="0" w:line="360" w:lineRule="auto"/>
      </w:pPr>
    </w:p>
    <w:sectPr w:rsidR="00B24CB2" w:rsidRPr="00B24CB2" w:rsidSect="00E8238A">
      <w:headerReference w:type="default" r:id="rId7"/>
      <w:footerReference w:type="even" r:id="rId8"/>
      <w:pgSz w:w="11906" w:h="16838"/>
      <w:pgMar w:top="1091" w:right="1797" w:bottom="31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16" w:rsidRDefault="00AD7D16">
      <w:r>
        <w:separator/>
      </w:r>
    </w:p>
  </w:endnote>
  <w:endnote w:type="continuationSeparator" w:id="0">
    <w:p w:rsidR="00AD7D16" w:rsidRDefault="00A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7" w:rsidRDefault="00962237" w:rsidP="0071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49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977" w:rsidRDefault="00AF4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16" w:rsidRDefault="00AD7D16">
      <w:r>
        <w:separator/>
      </w:r>
    </w:p>
  </w:footnote>
  <w:footnote w:type="continuationSeparator" w:id="0">
    <w:p w:rsidR="00AD7D16" w:rsidRDefault="00AD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7" w:rsidRDefault="00AF4977" w:rsidP="007E308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CC5"/>
    <w:rsid w:val="00010662"/>
    <w:rsid w:val="00020ACA"/>
    <w:rsid w:val="000474AA"/>
    <w:rsid w:val="00056857"/>
    <w:rsid w:val="0005710D"/>
    <w:rsid w:val="00063A23"/>
    <w:rsid w:val="00082969"/>
    <w:rsid w:val="000B2129"/>
    <w:rsid w:val="000B58B0"/>
    <w:rsid w:val="000C202E"/>
    <w:rsid w:val="00111B76"/>
    <w:rsid w:val="001218FA"/>
    <w:rsid w:val="00121D3C"/>
    <w:rsid w:val="00123BC8"/>
    <w:rsid w:val="001319FF"/>
    <w:rsid w:val="00135E6D"/>
    <w:rsid w:val="001467E6"/>
    <w:rsid w:val="00164D74"/>
    <w:rsid w:val="0019101B"/>
    <w:rsid w:val="001A3CC0"/>
    <w:rsid w:val="001B373D"/>
    <w:rsid w:val="001D7165"/>
    <w:rsid w:val="00221F73"/>
    <w:rsid w:val="002551C5"/>
    <w:rsid w:val="00277F2A"/>
    <w:rsid w:val="002916B3"/>
    <w:rsid w:val="00292DA0"/>
    <w:rsid w:val="002A6C6C"/>
    <w:rsid w:val="002D6F38"/>
    <w:rsid w:val="003153B3"/>
    <w:rsid w:val="00323785"/>
    <w:rsid w:val="00372496"/>
    <w:rsid w:val="00393992"/>
    <w:rsid w:val="003A7312"/>
    <w:rsid w:val="003B1F43"/>
    <w:rsid w:val="003C1FCD"/>
    <w:rsid w:val="00406FC8"/>
    <w:rsid w:val="00444A1C"/>
    <w:rsid w:val="00456ECF"/>
    <w:rsid w:val="004578A8"/>
    <w:rsid w:val="00496594"/>
    <w:rsid w:val="004A4328"/>
    <w:rsid w:val="004B23B4"/>
    <w:rsid w:val="004E3E8F"/>
    <w:rsid w:val="004F2CBE"/>
    <w:rsid w:val="004F637F"/>
    <w:rsid w:val="0050254F"/>
    <w:rsid w:val="00514BEF"/>
    <w:rsid w:val="00534A81"/>
    <w:rsid w:val="005C3491"/>
    <w:rsid w:val="005D76A1"/>
    <w:rsid w:val="005F5703"/>
    <w:rsid w:val="00600CB4"/>
    <w:rsid w:val="006049C8"/>
    <w:rsid w:val="006056AD"/>
    <w:rsid w:val="0063633A"/>
    <w:rsid w:val="006515DE"/>
    <w:rsid w:val="00664CE1"/>
    <w:rsid w:val="00692BD2"/>
    <w:rsid w:val="006B62A6"/>
    <w:rsid w:val="006C57DC"/>
    <w:rsid w:val="00707339"/>
    <w:rsid w:val="00710111"/>
    <w:rsid w:val="00714B2D"/>
    <w:rsid w:val="00715CC5"/>
    <w:rsid w:val="00723CD3"/>
    <w:rsid w:val="00737384"/>
    <w:rsid w:val="00743624"/>
    <w:rsid w:val="00784DA3"/>
    <w:rsid w:val="00787306"/>
    <w:rsid w:val="007B6DBD"/>
    <w:rsid w:val="007D263C"/>
    <w:rsid w:val="007E308D"/>
    <w:rsid w:val="00814435"/>
    <w:rsid w:val="008234F9"/>
    <w:rsid w:val="0085269C"/>
    <w:rsid w:val="00853A0C"/>
    <w:rsid w:val="008A63B9"/>
    <w:rsid w:val="008D7B43"/>
    <w:rsid w:val="009046AD"/>
    <w:rsid w:val="00916972"/>
    <w:rsid w:val="00943B92"/>
    <w:rsid w:val="009600D1"/>
    <w:rsid w:val="00962237"/>
    <w:rsid w:val="00966A64"/>
    <w:rsid w:val="009869BF"/>
    <w:rsid w:val="00995D04"/>
    <w:rsid w:val="009F6390"/>
    <w:rsid w:val="00A06097"/>
    <w:rsid w:val="00A11230"/>
    <w:rsid w:val="00A24805"/>
    <w:rsid w:val="00A43A81"/>
    <w:rsid w:val="00A76B28"/>
    <w:rsid w:val="00A83EB8"/>
    <w:rsid w:val="00AB0F4E"/>
    <w:rsid w:val="00AB5314"/>
    <w:rsid w:val="00AD7D16"/>
    <w:rsid w:val="00AF4977"/>
    <w:rsid w:val="00B033C0"/>
    <w:rsid w:val="00B04CC0"/>
    <w:rsid w:val="00B24CB2"/>
    <w:rsid w:val="00B2596D"/>
    <w:rsid w:val="00B75445"/>
    <w:rsid w:val="00B946F1"/>
    <w:rsid w:val="00B97084"/>
    <w:rsid w:val="00BC4EE7"/>
    <w:rsid w:val="00C20700"/>
    <w:rsid w:val="00C5229B"/>
    <w:rsid w:val="00C55790"/>
    <w:rsid w:val="00CB5B61"/>
    <w:rsid w:val="00CB76FA"/>
    <w:rsid w:val="00CE7143"/>
    <w:rsid w:val="00CF2CB6"/>
    <w:rsid w:val="00CF4BA9"/>
    <w:rsid w:val="00D02726"/>
    <w:rsid w:val="00D3386C"/>
    <w:rsid w:val="00D3399F"/>
    <w:rsid w:val="00D534AF"/>
    <w:rsid w:val="00D721DB"/>
    <w:rsid w:val="00D73B8D"/>
    <w:rsid w:val="00D765A4"/>
    <w:rsid w:val="00D91FBA"/>
    <w:rsid w:val="00D97AA1"/>
    <w:rsid w:val="00DA087B"/>
    <w:rsid w:val="00DB5084"/>
    <w:rsid w:val="00DB7AE4"/>
    <w:rsid w:val="00E00F51"/>
    <w:rsid w:val="00E029C3"/>
    <w:rsid w:val="00E4239B"/>
    <w:rsid w:val="00E650DF"/>
    <w:rsid w:val="00E7065B"/>
    <w:rsid w:val="00E8238A"/>
    <w:rsid w:val="00EA15E2"/>
    <w:rsid w:val="00EA45C8"/>
    <w:rsid w:val="00EA621C"/>
    <w:rsid w:val="00ED2BB3"/>
    <w:rsid w:val="00EE6699"/>
    <w:rsid w:val="00F2202E"/>
    <w:rsid w:val="00F54142"/>
    <w:rsid w:val="00F75AE2"/>
    <w:rsid w:val="00F83FFF"/>
    <w:rsid w:val="00FB560D"/>
    <w:rsid w:val="00FC6485"/>
    <w:rsid w:val="00FD43FC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CC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43B92"/>
    <w:pPr>
      <w:keepNext/>
      <w:keepLines/>
      <w:spacing w:before="120" w:after="120" w:line="360" w:lineRule="auto"/>
      <w:jc w:val="left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15CC5"/>
    <w:rPr>
      <w:rFonts w:eastAsia="仿宋_GB2312"/>
      <w:sz w:val="30"/>
      <w:szCs w:val="21"/>
    </w:rPr>
  </w:style>
  <w:style w:type="paragraph" w:styleId="a3">
    <w:name w:val="Body Text Indent"/>
    <w:basedOn w:val="a"/>
    <w:rsid w:val="00715CC5"/>
    <w:pPr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rsid w:val="00715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15CC5"/>
  </w:style>
  <w:style w:type="table" w:styleId="a6">
    <w:name w:val="Table Grid"/>
    <w:basedOn w:val="a1"/>
    <w:rsid w:val="00715C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A6C6C"/>
    <w:rPr>
      <w:sz w:val="18"/>
      <w:szCs w:val="18"/>
    </w:rPr>
  </w:style>
  <w:style w:type="paragraph" w:styleId="a8">
    <w:name w:val="header"/>
    <w:basedOn w:val="a"/>
    <w:link w:val="Char"/>
    <w:rsid w:val="0022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21F73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B24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B24CB2"/>
    <w:rPr>
      <w:b/>
      <w:bCs/>
    </w:rPr>
  </w:style>
  <w:style w:type="character" w:customStyle="1" w:styleId="2Char">
    <w:name w:val="标题 2 Char"/>
    <w:basedOn w:val="a0"/>
    <w:link w:val="2"/>
    <w:rsid w:val="00943B92"/>
    <w:rPr>
      <w:rFonts w:ascii="Arial" w:eastAsia="黑体" w:hAnsi="Arial"/>
      <w:b/>
      <w:bCs/>
      <w:kern w:val="2"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676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289</Words>
  <Characters>1653</Characters>
  <Application>Microsoft Office Word</Application>
  <DocSecurity>0</DocSecurity>
  <Lines>13</Lines>
  <Paragraphs>3</Paragraphs>
  <ScaleCrop>false</ScaleCrop>
  <Company>czj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user</dc:creator>
  <cp:lastModifiedBy>Lenovo</cp:lastModifiedBy>
  <cp:revision>6</cp:revision>
  <cp:lastPrinted>2015-11-05T00:53:00Z</cp:lastPrinted>
  <dcterms:created xsi:type="dcterms:W3CDTF">2016-12-14T02:28:00Z</dcterms:created>
  <dcterms:modified xsi:type="dcterms:W3CDTF">2016-12-21T06:25:00Z</dcterms:modified>
</cp:coreProperties>
</file>