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9B" w:rsidRDefault="0040519B" w:rsidP="0040519B">
      <w:pPr>
        <w:jc w:val="center"/>
        <w:rPr>
          <w:rFonts w:ascii="华文中宋" w:eastAsia="华文中宋" w:hAnsi="华文中宋"/>
          <w:b/>
          <w:sz w:val="36"/>
        </w:rPr>
      </w:pPr>
      <w:r>
        <w:rPr>
          <w:rFonts w:ascii="华文中宋" w:eastAsia="华文中宋" w:hAnsi="华文中宋" w:hint="eastAsia"/>
          <w:b/>
          <w:sz w:val="36"/>
        </w:rPr>
        <w:t>上海市静安区环境监察支队2016年度决算</w:t>
      </w:r>
    </w:p>
    <w:p w:rsidR="0040519B" w:rsidRDefault="0040519B" w:rsidP="0040519B">
      <w:pPr>
        <w:jc w:val="center"/>
        <w:rPr>
          <w:rFonts w:ascii="华文中宋" w:eastAsia="华文中宋" w:hAnsi="华文中宋"/>
          <w:b/>
          <w:sz w:val="36"/>
        </w:rPr>
      </w:pPr>
    </w:p>
    <w:p w:rsidR="0040519B" w:rsidRDefault="0040519B" w:rsidP="0040519B">
      <w:pPr>
        <w:jc w:val="center"/>
        <w:rPr>
          <w:rFonts w:ascii="黑体" w:eastAsia="黑体"/>
          <w:sz w:val="30"/>
          <w:szCs w:val="30"/>
        </w:rPr>
      </w:pPr>
      <w:r>
        <w:rPr>
          <w:rFonts w:ascii="黑体" w:eastAsia="黑体" w:hint="eastAsia"/>
          <w:sz w:val="30"/>
          <w:szCs w:val="30"/>
        </w:rPr>
        <w:t>第一部分    上海市静安区环境监察支队概况</w:t>
      </w:r>
    </w:p>
    <w:p w:rsidR="0040519B" w:rsidRDefault="0040519B" w:rsidP="0040519B">
      <w:pPr>
        <w:jc w:val="center"/>
        <w:rPr>
          <w:rFonts w:ascii="黑体" w:eastAsia="黑体"/>
          <w:sz w:val="30"/>
          <w:szCs w:val="30"/>
        </w:rPr>
      </w:pPr>
    </w:p>
    <w:p w:rsidR="0040519B" w:rsidRDefault="0040519B" w:rsidP="0040519B">
      <w:pPr>
        <w:ind w:firstLineChars="200" w:firstLine="602"/>
        <w:rPr>
          <w:rFonts w:ascii="楷体_GB2312" w:eastAsia="楷体_GB2312"/>
          <w:b/>
          <w:sz w:val="30"/>
          <w:szCs w:val="30"/>
        </w:rPr>
      </w:pPr>
      <w:r>
        <w:rPr>
          <w:rFonts w:ascii="楷体_GB2312" w:eastAsia="楷体_GB2312" w:hint="eastAsia"/>
          <w:b/>
          <w:sz w:val="30"/>
          <w:szCs w:val="30"/>
        </w:rPr>
        <w:t>一、主要职责</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1、贯彻国家和地方环境保护的有关法律、法规、政策和规章；</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2、依法对辖区内单位或个人执行环境保护法规的情况进行现场监督检查，并按规定进行处理；</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3、负责对辖区内单位落实各项环保制度的情况进行现场监督检查；</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4、负责对辖区内污染源的污染物排放和污染防治设施的运转情况进行监督检查；</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5、负责建设项目“三同时”制度执行情况的监督检查；</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6、负责废水、废气、固体废物、噪声、放射性物质等的排污申报及排污费的征收工作；</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7、负责排污费财务管理以及排污费财务、统计报表的编报汇审工作；</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8、负责“</w:t>
      </w:r>
      <w:smartTag w:uri="urn:schemas-microsoft-com:office:smarttags" w:element="chmetcnv">
        <w:smartTagPr>
          <w:attr w:name="TCSC" w:val="0"/>
          <w:attr w:name="NumberType" w:val="1"/>
          <w:attr w:name="Negative" w:val="False"/>
          <w:attr w:name="HasSpace" w:val="False"/>
          <w:attr w:name="SourceValue" w:val="12369"/>
          <w:attr w:name="UnitName" w:val="”"/>
        </w:smartTagPr>
        <w:r w:rsidRPr="00AF0383">
          <w:rPr>
            <w:rFonts w:ascii="仿宋_GB2312" w:eastAsia="仿宋_GB2312" w:hAnsi="宋体" w:hint="eastAsia"/>
            <w:color w:val="000000"/>
            <w:sz w:val="30"/>
            <w:szCs w:val="30"/>
          </w:rPr>
          <w:t>12369”</w:t>
        </w:r>
      </w:smartTag>
      <w:r w:rsidRPr="00AF0383">
        <w:rPr>
          <w:rFonts w:ascii="仿宋_GB2312" w:eastAsia="仿宋_GB2312" w:hAnsi="宋体" w:hint="eastAsia"/>
          <w:color w:val="000000"/>
          <w:sz w:val="30"/>
          <w:szCs w:val="30"/>
        </w:rPr>
        <w:t>环保应急热线的日常运行和管理；参与环境污染事故、纠纷的调查处理及承办有关与职能相对应的人大代表建议和政协委员提案，以及群众来信来访的接待和答复工作；</w:t>
      </w:r>
    </w:p>
    <w:p w:rsidR="0040519B" w:rsidRPr="00AF0383" w:rsidRDefault="0040519B" w:rsidP="0040519B">
      <w:pPr>
        <w:ind w:firstLineChars="200" w:firstLine="600"/>
        <w:rPr>
          <w:rFonts w:ascii="仿宋_GB2312" w:eastAsia="仿宋_GB2312" w:hAnsi="宋体"/>
          <w:color w:val="000000"/>
          <w:sz w:val="30"/>
          <w:szCs w:val="30"/>
        </w:rPr>
      </w:pPr>
      <w:r w:rsidRPr="00AF0383">
        <w:rPr>
          <w:rFonts w:ascii="仿宋_GB2312" w:eastAsia="仿宋_GB2312" w:hAnsi="宋体" w:hint="eastAsia"/>
          <w:color w:val="000000"/>
          <w:sz w:val="30"/>
          <w:szCs w:val="30"/>
        </w:rPr>
        <w:t>9、负责环境监察人员的业务培训，总结交流环境监察工作经验；</w:t>
      </w:r>
    </w:p>
    <w:p w:rsidR="0040519B" w:rsidRDefault="0040519B" w:rsidP="0040519B">
      <w:pPr>
        <w:ind w:firstLineChars="200" w:firstLine="600"/>
        <w:rPr>
          <w:rFonts w:ascii="仿宋_GB2312" w:eastAsia="仿宋_GB2312"/>
          <w:sz w:val="30"/>
          <w:szCs w:val="30"/>
        </w:rPr>
      </w:pPr>
      <w:r w:rsidRPr="00AF0383">
        <w:rPr>
          <w:rFonts w:ascii="仿宋_GB2312" w:eastAsia="仿宋_GB2312" w:hAnsi="宋体" w:hint="eastAsia"/>
          <w:color w:val="000000"/>
          <w:sz w:val="30"/>
          <w:szCs w:val="30"/>
        </w:rPr>
        <w:t>10、承办区环保局及上级环境监察部门委派的其他任务。</w:t>
      </w:r>
    </w:p>
    <w:p w:rsidR="0040519B" w:rsidRDefault="0040519B" w:rsidP="0040519B">
      <w:pPr>
        <w:ind w:firstLineChars="200" w:firstLine="602"/>
        <w:rPr>
          <w:rFonts w:ascii="楷体_GB2312" w:eastAsia="楷体_GB2312"/>
          <w:b/>
          <w:sz w:val="30"/>
          <w:szCs w:val="30"/>
        </w:rPr>
      </w:pPr>
      <w:r>
        <w:rPr>
          <w:rFonts w:ascii="楷体_GB2312" w:eastAsia="楷体_GB2312" w:hint="eastAsia"/>
          <w:b/>
          <w:sz w:val="30"/>
          <w:szCs w:val="30"/>
        </w:rPr>
        <w:lastRenderedPageBreak/>
        <w:t>二、机构设置</w:t>
      </w:r>
    </w:p>
    <w:p w:rsidR="0040519B" w:rsidRPr="007C6992" w:rsidRDefault="0040519B" w:rsidP="0040519B">
      <w:pPr>
        <w:ind w:firstLineChars="200" w:firstLine="600"/>
        <w:rPr>
          <w:rFonts w:ascii="仿宋_GB2312" w:eastAsia="仿宋_GB2312"/>
          <w:sz w:val="30"/>
          <w:szCs w:val="30"/>
        </w:rPr>
      </w:pPr>
      <w:r>
        <w:rPr>
          <w:rFonts w:ascii="仿宋_GB2312" w:eastAsia="仿宋_GB2312" w:hint="eastAsia"/>
          <w:sz w:val="30"/>
          <w:szCs w:val="30"/>
        </w:rPr>
        <w:t>上海市静安区环境监察支队</w:t>
      </w:r>
      <w:r w:rsidR="007C6992">
        <w:rPr>
          <w:rFonts w:ascii="仿宋_GB2312" w:eastAsia="仿宋_GB2312" w:hint="eastAsia"/>
          <w:sz w:val="30"/>
          <w:szCs w:val="30"/>
        </w:rPr>
        <w:t>设置4个职能科（室）：办公室、</w:t>
      </w:r>
      <w:r w:rsidR="007C6992" w:rsidRPr="007C6992">
        <w:rPr>
          <w:rFonts w:ascii="仿宋_GB2312" w:eastAsia="仿宋_GB2312" w:hAnsi="宋体" w:hint="eastAsia"/>
          <w:color w:val="000000"/>
          <w:sz w:val="30"/>
          <w:szCs w:val="30"/>
        </w:rPr>
        <w:t>现场监察</w:t>
      </w:r>
      <w:proofErr w:type="gramStart"/>
      <w:r w:rsidR="007C6992" w:rsidRPr="007C6992">
        <w:rPr>
          <w:rFonts w:ascii="仿宋_GB2312" w:eastAsia="仿宋_GB2312" w:hAnsi="宋体" w:hint="eastAsia"/>
          <w:color w:val="000000"/>
          <w:sz w:val="30"/>
          <w:szCs w:val="30"/>
        </w:rPr>
        <w:t>一</w:t>
      </w:r>
      <w:proofErr w:type="gramEnd"/>
      <w:r w:rsidR="007C6992">
        <w:rPr>
          <w:rFonts w:ascii="仿宋_GB2312" w:eastAsia="仿宋_GB2312" w:hAnsi="宋体" w:hint="eastAsia"/>
          <w:color w:val="000000"/>
          <w:sz w:val="30"/>
          <w:szCs w:val="30"/>
        </w:rPr>
        <w:t>科</w:t>
      </w:r>
      <w:r w:rsidR="007C6992" w:rsidRPr="007C6992">
        <w:rPr>
          <w:rFonts w:ascii="仿宋_GB2312" w:eastAsia="仿宋_GB2312" w:hAnsi="宋体" w:hint="eastAsia"/>
          <w:color w:val="000000"/>
          <w:sz w:val="30"/>
          <w:szCs w:val="30"/>
        </w:rPr>
        <w:t>、</w:t>
      </w:r>
      <w:r w:rsidR="007C6992">
        <w:rPr>
          <w:rFonts w:ascii="仿宋_GB2312" w:eastAsia="仿宋_GB2312" w:hAnsi="宋体" w:hint="eastAsia"/>
          <w:color w:val="000000"/>
          <w:sz w:val="30"/>
          <w:szCs w:val="30"/>
        </w:rPr>
        <w:t>现场监察</w:t>
      </w:r>
      <w:r w:rsidR="007C6992" w:rsidRPr="007C6992">
        <w:rPr>
          <w:rFonts w:ascii="仿宋_GB2312" w:eastAsia="仿宋_GB2312" w:hAnsi="宋体" w:hint="eastAsia"/>
          <w:color w:val="000000"/>
          <w:sz w:val="30"/>
          <w:szCs w:val="30"/>
        </w:rPr>
        <w:t>二科</w:t>
      </w:r>
      <w:r w:rsidR="007C6992">
        <w:rPr>
          <w:rFonts w:ascii="仿宋_GB2312" w:eastAsia="仿宋_GB2312" w:hAnsi="宋体" w:hint="eastAsia"/>
          <w:color w:val="000000"/>
          <w:sz w:val="30"/>
          <w:szCs w:val="30"/>
        </w:rPr>
        <w:t>、法制科</w:t>
      </w:r>
      <w:r w:rsidRPr="007C6992">
        <w:rPr>
          <w:rFonts w:ascii="仿宋_GB2312" w:eastAsia="仿宋_GB2312" w:hint="eastAsia"/>
          <w:sz w:val="30"/>
          <w:szCs w:val="30"/>
        </w:rPr>
        <w:t>。</w:t>
      </w:r>
    </w:p>
    <w:p w:rsidR="0040519B" w:rsidRDefault="0040519B" w:rsidP="0040519B">
      <w:pPr>
        <w:ind w:firstLineChars="200" w:firstLine="600"/>
        <w:rPr>
          <w:rFonts w:ascii="仿宋_GB2312" w:eastAsia="仿宋_GB2312"/>
          <w:sz w:val="30"/>
          <w:szCs w:val="30"/>
        </w:rPr>
      </w:pPr>
    </w:p>
    <w:p w:rsidR="009A5649" w:rsidRDefault="0040519B" w:rsidP="009A5649">
      <w:pPr>
        <w:jc w:val="center"/>
        <w:rPr>
          <w:rFonts w:ascii="黑体" w:eastAsia="黑体"/>
          <w:sz w:val="30"/>
          <w:szCs w:val="30"/>
        </w:rPr>
      </w:pPr>
      <w:r>
        <w:rPr>
          <w:rFonts w:ascii="黑体" w:eastAsia="黑体"/>
          <w:b/>
          <w:sz w:val="32"/>
        </w:rPr>
        <w:br w:type="page"/>
      </w:r>
      <w:r w:rsidR="009A5649">
        <w:rPr>
          <w:rFonts w:ascii="黑体" w:eastAsia="黑体" w:hint="eastAsia"/>
          <w:sz w:val="30"/>
          <w:szCs w:val="30"/>
        </w:rPr>
        <w:lastRenderedPageBreak/>
        <w:t>第二部分    上海市静安区环境监察支队2016年度决算表</w:t>
      </w:r>
    </w:p>
    <w:p w:rsidR="00F66D37" w:rsidRPr="009A5649" w:rsidRDefault="00F66D37" w:rsidP="00F66D37">
      <w:pPr>
        <w:autoSpaceDE w:val="0"/>
        <w:autoSpaceDN w:val="0"/>
        <w:adjustRightInd w:val="0"/>
        <w:spacing w:line="160" w:lineRule="atLeast"/>
        <w:jc w:val="center"/>
        <w:rPr>
          <w:rFonts w:asciiTheme="minorEastAsia" w:hAnsiTheme="minorEastAsia"/>
          <w:b/>
          <w:sz w:val="30"/>
          <w:szCs w:val="30"/>
        </w:rPr>
      </w:pPr>
      <w:r w:rsidRPr="009A5649">
        <w:rPr>
          <w:rFonts w:asciiTheme="minorEastAsia" w:hAnsiTheme="minorEastAsia" w:hint="eastAsia"/>
          <w:b/>
          <w:sz w:val="30"/>
          <w:szCs w:val="30"/>
        </w:rPr>
        <w:t>收入支出决算表</w:t>
      </w:r>
    </w:p>
    <w:p w:rsidR="00F66D37" w:rsidRDefault="00F66D37" w:rsidP="00F66D37">
      <w:pPr>
        <w:autoSpaceDE w:val="0"/>
        <w:autoSpaceDN w:val="0"/>
        <w:adjustRightInd w:val="0"/>
        <w:jc w:val="right"/>
        <w:rPr>
          <w:rFonts w:ascii="宋体" w:hAnsi="宋体"/>
          <w:b/>
          <w:szCs w:val="21"/>
        </w:rPr>
      </w:pPr>
      <w:r>
        <w:rPr>
          <w:rFonts w:ascii="宋体" w:hAnsi="宋体" w:hint="eastAsia"/>
          <w:szCs w:val="21"/>
        </w:rPr>
        <w:t>单位：万元</w:t>
      </w:r>
    </w:p>
    <w:tbl>
      <w:tblPr>
        <w:tblW w:w="0" w:type="auto"/>
        <w:jc w:val="center"/>
        <w:tblLayout w:type="fixed"/>
        <w:tblLook w:val="0000"/>
      </w:tblPr>
      <w:tblGrid>
        <w:gridCol w:w="2930"/>
        <w:gridCol w:w="1402"/>
        <w:gridCol w:w="2918"/>
        <w:gridCol w:w="1440"/>
      </w:tblGrid>
      <w:tr w:rsidR="00F66D37" w:rsidTr="004A74F3">
        <w:trPr>
          <w:trHeight w:val="502"/>
          <w:jc w:val="center"/>
        </w:trPr>
        <w:tc>
          <w:tcPr>
            <w:tcW w:w="4332" w:type="dxa"/>
            <w:gridSpan w:val="2"/>
            <w:tcBorders>
              <w:top w:val="single" w:sz="4" w:space="0" w:color="auto"/>
              <w:left w:val="single" w:sz="4" w:space="0" w:color="auto"/>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收入</w:t>
            </w:r>
          </w:p>
        </w:tc>
        <w:tc>
          <w:tcPr>
            <w:tcW w:w="4358" w:type="dxa"/>
            <w:gridSpan w:val="2"/>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支出</w:t>
            </w:r>
          </w:p>
        </w:tc>
      </w:tr>
      <w:tr w:rsidR="00F66D37" w:rsidTr="004A74F3">
        <w:trPr>
          <w:trHeight w:val="424"/>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项目</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决算数</w:t>
            </w: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项目</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决算数</w:t>
            </w: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一、财政拨款收入</w:t>
            </w:r>
          </w:p>
        </w:tc>
        <w:tc>
          <w:tcPr>
            <w:tcW w:w="1402"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820.91</w:t>
            </w: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一、一般公共服务支出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其中：政府性基金预算财政拨款</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二、外交支出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二、上级补助收入</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三、国防支出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三、事业收入</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四、公共安全支出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四、经营收入</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五、教育支出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五、附属单位上缴收入</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六、科学技术支出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六、其他收入</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七、文化体育与传媒支出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八、社会保障和就业支出</w:t>
            </w:r>
          </w:p>
        </w:tc>
        <w:tc>
          <w:tcPr>
            <w:tcW w:w="1440"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2.11</w:t>
            </w: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九、医疗卫生与计划生育支出</w:t>
            </w:r>
          </w:p>
        </w:tc>
        <w:tc>
          <w:tcPr>
            <w:tcW w:w="1440"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22.39</w:t>
            </w: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十、节能环保支出</w:t>
            </w:r>
          </w:p>
        </w:tc>
        <w:tc>
          <w:tcPr>
            <w:tcW w:w="1440"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572.45</w:t>
            </w: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十一、城乡社区支出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十二、农林水支出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十三、交通运输支出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十四、资源勘探信息等支出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十五、商业服务业等支出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十六、金融支出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十七、援助其他地区支出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十八、国土海洋气象等支出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十九、住房保障支出</w:t>
            </w:r>
          </w:p>
        </w:tc>
        <w:tc>
          <w:tcPr>
            <w:tcW w:w="1440"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108.72</w:t>
            </w: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二十、粮油物资储备支出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3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szCs w:val="21"/>
              </w:rPr>
            </w:pPr>
            <w:r>
              <w:rPr>
                <w:rFonts w:ascii="宋体" w:hAnsi="宋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二十一、其他支出</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本年收入合计</w:t>
            </w:r>
          </w:p>
        </w:tc>
        <w:tc>
          <w:tcPr>
            <w:tcW w:w="1402"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820.91</w:t>
            </w: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本年支出合计</w:t>
            </w:r>
          </w:p>
        </w:tc>
        <w:tc>
          <w:tcPr>
            <w:tcW w:w="1440"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705.67</w:t>
            </w: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用事业基金弥补收支差额</w:t>
            </w:r>
          </w:p>
        </w:tc>
        <w:tc>
          <w:tcPr>
            <w:tcW w:w="1402"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结余分配</w:t>
            </w:r>
          </w:p>
        </w:tc>
        <w:tc>
          <w:tcPr>
            <w:tcW w:w="1440"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年初结转和结余</w:t>
            </w:r>
          </w:p>
        </w:tc>
        <w:tc>
          <w:tcPr>
            <w:tcW w:w="1402"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167.34</w:t>
            </w: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rPr>
                <w:rFonts w:ascii="宋体" w:hAnsi="宋体" w:cs="宋体"/>
                <w:szCs w:val="21"/>
              </w:rPr>
            </w:pPr>
            <w:r>
              <w:rPr>
                <w:rFonts w:ascii="宋体" w:hAnsi="宋体" w:hint="eastAsia"/>
                <w:szCs w:val="21"/>
              </w:rPr>
              <w:t>年末结转和结余</w:t>
            </w:r>
          </w:p>
        </w:tc>
        <w:tc>
          <w:tcPr>
            <w:tcW w:w="1440"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282.58</w:t>
            </w:r>
          </w:p>
        </w:tc>
      </w:tr>
      <w:tr w:rsidR="00F66D37" w:rsidTr="004A74F3">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总计</w:t>
            </w:r>
          </w:p>
        </w:tc>
        <w:tc>
          <w:tcPr>
            <w:tcW w:w="1402"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988.25</w:t>
            </w:r>
          </w:p>
        </w:tc>
        <w:tc>
          <w:tcPr>
            <w:tcW w:w="2918" w:type="dxa"/>
            <w:tcBorders>
              <w:top w:val="single" w:sz="4" w:space="0" w:color="auto"/>
              <w:left w:val="nil"/>
              <w:bottom w:val="single" w:sz="4" w:space="0" w:color="auto"/>
              <w:right w:val="single" w:sz="4" w:space="0" w:color="auto"/>
            </w:tcBorders>
            <w:vAlign w:val="center"/>
          </w:tcPr>
          <w:p w:rsidR="00F66D37" w:rsidRDefault="00F66D37" w:rsidP="004A74F3">
            <w:pPr>
              <w:jc w:val="center"/>
              <w:rPr>
                <w:rFonts w:ascii="宋体" w:hAnsi="宋体"/>
                <w:szCs w:val="21"/>
              </w:rPr>
            </w:pPr>
            <w:r>
              <w:rPr>
                <w:rFonts w:ascii="宋体" w:hAnsi="宋体" w:hint="eastAsia"/>
                <w:szCs w:val="21"/>
              </w:rPr>
              <w:t>总计</w:t>
            </w:r>
          </w:p>
        </w:tc>
        <w:tc>
          <w:tcPr>
            <w:tcW w:w="1440" w:type="dxa"/>
            <w:tcBorders>
              <w:top w:val="single" w:sz="4" w:space="0" w:color="auto"/>
              <w:left w:val="nil"/>
              <w:bottom w:val="single" w:sz="4" w:space="0" w:color="auto"/>
              <w:right w:val="single" w:sz="4" w:space="0" w:color="auto"/>
            </w:tcBorders>
            <w:vAlign w:val="center"/>
          </w:tcPr>
          <w:p w:rsidR="00F66D37" w:rsidRDefault="00BC0460" w:rsidP="004A74F3">
            <w:pPr>
              <w:jc w:val="center"/>
              <w:rPr>
                <w:rFonts w:ascii="宋体" w:hAnsi="宋体"/>
                <w:szCs w:val="21"/>
              </w:rPr>
            </w:pPr>
            <w:r>
              <w:rPr>
                <w:rFonts w:ascii="宋体" w:hAnsi="宋体" w:hint="eastAsia"/>
                <w:szCs w:val="21"/>
              </w:rPr>
              <w:t>988.25</w:t>
            </w:r>
          </w:p>
        </w:tc>
      </w:tr>
    </w:tbl>
    <w:p w:rsidR="00F66D37" w:rsidRDefault="00F66D37" w:rsidP="00F66D37">
      <w:pPr>
        <w:autoSpaceDE w:val="0"/>
        <w:autoSpaceDN w:val="0"/>
        <w:adjustRightInd w:val="0"/>
        <w:rPr>
          <w:rFonts w:ascii="宋体" w:hAnsi="宋体"/>
          <w:szCs w:val="21"/>
        </w:rPr>
        <w:sectPr w:rsidR="00F66D37" w:rsidSect="004A74F3">
          <w:headerReference w:type="default" r:id="rId8"/>
          <w:pgSz w:w="11906" w:h="16838"/>
          <w:pgMar w:top="907" w:right="1797" w:bottom="851" w:left="1797" w:header="851" w:footer="992" w:gutter="0"/>
          <w:cols w:space="720"/>
          <w:docGrid w:type="lines" w:linePitch="312"/>
        </w:sectPr>
      </w:pPr>
    </w:p>
    <w:p w:rsidR="00F66D37" w:rsidRPr="005A6DE1" w:rsidRDefault="00F66D37" w:rsidP="00F66D37">
      <w:pPr>
        <w:autoSpaceDE w:val="0"/>
        <w:autoSpaceDN w:val="0"/>
        <w:adjustRightInd w:val="0"/>
        <w:spacing w:line="0" w:lineRule="atLeast"/>
        <w:jc w:val="center"/>
        <w:rPr>
          <w:rFonts w:ascii="宋体" w:hAnsi="宋体"/>
          <w:b/>
          <w:sz w:val="32"/>
          <w:szCs w:val="32"/>
        </w:rPr>
      </w:pPr>
      <w:r w:rsidRPr="005A6DE1">
        <w:rPr>
          <w:rFonts w:ascii="宋体" w:hAnsi="宋体" w:hint="eastAsia"/>
          <w:b/>
          <w:sz w:val="32"/>
          <w:szCs w:val="32"/>
        </w:rPr>
        <w:lastRenderedPageBreak/>
        <w:t>2016年上海市静安区环境</w:t>
      </w:r>
      <w:r>
        <w:rPr>
          <w:rFonts w:ascii="宋体" w:hAnsi="宋体" w:hint="eastAsia"/>
          <w:b/>
          <w:sz w:val="32"/>
          <w:szCs w:val="32"/>
        </w:rPr>
        <w:t>监察支队</w:t>
      </w:r>
    </w:p>
    <w:p w:rsidR="00F66D37" w:rsidRPr="005A6DE1" w:rsidRDefault="00F66D37" w:rsidP="00F66D37">
      <w:pPr>
        <w:autoSpaceDE w:val="0"/>
        <w:autoSpaceDN w:val="0"/>
        <w:adjustRightInd w:val="0"/>
        <w:spacing w:line="0" w:lineRule="atLeast"/>
        <w:jc w:val="center"/>
        <w:rPr>
          <w:rFonts w:ascii="宋体" w:hAnsi="宋体"/>
          <w:b/>
          <w:sz w:val="32"/>
          <w:szCs w:val="32"/>
        </w:rPr>
      </w:pPr>
      <w:r w:rsidRPr="005A6DE1">
        <w:rPr>
          <w:rFonts w:ascii="宋体" w:hAnsi="宋体" w:hint="eastAsia"/>
          <w:b/>
          <w:sz w:val="32"/>
          <w:szCs w:val="32"/>
        </w:rPr>
        <w:t>收入决算表</w:t>
      </w:r>
    </w:p>
    <w:p w:rsidR="00F66D37" w:rsidRDefault="00F66D37" w:rsidP="00F66D37">
      <w:pPr>
        <w:autoSpaceDE w:val="0"/>
        <w:autoSpaceDN w:val="0"/>
        <w:adjustRightInd w:val="0"/>
        <w:ind w:right="780"/>
        <w:jc w:val="right"/>
        <w:rPr>
          <w:rFonts w:ascii="宋体" w:hAnsi="宋体"/>
          <w:szCs w:val="21"/>
        </w:rPr>
      </w:pPr>
      <w:r>
        <w:rPr>
          <w:rFonts w:ascii="宋体" w:hAnsi="宋体" w:hint="eastAsia"/>
          <w:szCs w:val="21"/>
        </w:rPr>
        <w:t>单位：万元</w:t>
      </w:r>
    </w:p>
    <w:tbl>
      <w:tblPr>
        <w:tblW w:w="0" w:type="auto"/>
        <w:tblInd w:w="93" w:type="dxa"/>
        <w:tblLayout w:type="fixed"/>
        <w:tblLook w:val="0000"/>
      </w:tblPr>
      <w:tblGrid>
        <w:gridCol w:w="582"/>
        <w:gridCol w:w="480"/>
        <w:gridCol w:w="469"/>
        <w:gridCol w:w="3587"/>
        <w:gridCol w:w="1560"/>
        <w:gridCol w:w="1559"/>
        <w:gridCol w:w="1701"/>
        <w:gridCol w:w="1134"/>
        <w:gridCol w:w="1417"/>
        <w:gridCol w:w="1276"/>
        <w:gridCol w:w="1276"/>
      </w:tblGrid>
      <w:tr w:rsidR="00AB5684" w:rsidTr="00AB5684">
        <w:trPr>
          <w:trHeight w:val="450"/>
        </w:trPr>
        <w:tc>
          <w:tcPr>
            <w:tcW w:w="5118" w:type="dxa"/>
            <w:gridSpan w:val="4"/>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项目</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本年收入合计</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财政拨款收入</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上级补助收入</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事业收入</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经营收入</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附属单位上缴收入</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其他收入</w:t>
            </w:r>
          </w:p>
        </w:tc>
      </w:tr>
      <w:tr w:rsidR="00AB5684" w:rsidTr="00AB5684">
        <w:trPr>
          <w:trHeight w:val="675"/>
        </w:trPr>
        <w:tc>
          <w:tcPr>
            <w:tcW w:w="1531" w:type="dxa"/>
            <w:gridSpan w:val="3"/>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功能分类</w:t>
            </w:r>
            <w:r>
              <w:rPr>
                <w:rFonts w:ascii="宋体" w:hAnsi="宋体" w:cs="宋体" w:hint="eastAsia"/>
                <w:kern w:val="0"/>
                <w:szCs w:val="21"/>
              </w:rPr>
              <w:br/>
              <w:t>科目编码</w:t>
            </w:r>
          </w:p>
        </w:tc>
        <w:tc>
          <w:tcPr>
            <w:tcW w:w="3587" w:type="dxa"/>
            <w:vMerge w:val="restart"/>
            <w:tcBorders>
              <w:top w:val="nil"/>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科目名称</w:t>
            </w:r>
          </w:p>
        </w:tc>
        <w:tc>
          <w:tcPr>
            <w:tcW w:w="1560"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r>
      <w:tr w:rsidR="00AB5684" w:rsidTr="00AB5684">
        <w:trPr>
          <w:trHeight w:val="450"/>
        </w:trPr>
        <w:tc>
          <w:tcPr>
            <w:tcW w:w="1531" w:type="dxa"/>
            <w:gridSpan w:val="3"/>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3587" w:type="dxa"/>
            <w:vMerge/>
            <w:tcBorders>
              <w:top w:val="nil"/>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类</w:t>
            </w:r>
          </w:p>
        </w:tc>
        <w:tc>
          <w:tcPr>
            <w:tcW w:w="480"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款</w:t>
            </w:r>
          </w:p>
        </w:tc>
        <w:tc>
          <w:tcPr>
            <w:tcW w:w="469"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项</w:t>
            </w: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合计</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820.91</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820.91</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208</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社会保障和就业支出</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4.09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4.09</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208</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05</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行政事业单位离退休</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4.09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4.09</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208</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05</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01</w:t>
            </w:r>
          </w:p>
        </w:tc>
        <w:tc>
          <w:tcPr>
            <w:tcW w:w="3587" w:type="dxa"/>
            <w:tcBorders>
              <w:top w:val="nil"/>
              <w:left w:val="nil"/>
              <w:bottom w:val="single" w:sz="8" w:space="0" w:color="auto"/>
              <w:right w:val="single" w:sz="8" w:space="0" w:color="auto"/>
            </w:tcBorders>
            <w:vAlign w:val="center"/>
          </w:tcPr>
          <w:p w:rsidR="004A74F3" w:rsidRDefault="004A74F3" w:rsidP="00BC0460">
            <w:pPr>
              <w:widowControl/>
              <w:jc w:val="left"/>
              <w:rPr>
                <w:rFonts w:ascii="宋体" w:hAnsi="宋体" w:cs="宋体"/>
                <w:kern w:val="0"/>
                <w:szCs w:val="21"/>
              </w:rPr>
            </w:pPr>
            <w:r>
              <w:rPr>
                <w:rFonts w:ascii="宋体" w:hAnsi="宋体" w:cs="宋体" w:hint="eastAsia"/>
                <w:kern w:val="0"/>
                <w:szCs w:val="21"/>
              </w:rPr>
              <w:t xml:space="preserve">  归口管理的行政单位离退休</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4.09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4.09</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210</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医疗卫生与计划生育支出</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28.69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28.69</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210</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05</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医疗保障</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28.69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28.69</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210</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05</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02</w:t>
            </w: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 xml:space="preserve">  事业单位医疗</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28.69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28.69</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211</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节能环保支出</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679.33</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679.33</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211</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11</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污染减排</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679.33</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679.33</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211</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11</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02</w:t>
            </w: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 xml:space="preserve">  环境执法监察</w:t>
            </w:r>
          </w:p>
        </w:tc>
        <w:tc>
          <w:tcPr>
            <w:tcW w:w="1560" w:type="dxa"/>
            <w:tcBorders>
              <w:top w:val="nil"/>
              <w:left w:val="nil"/>
              <w:bottom w:val="single" w:sz="8" w:space="0" w:color="auto"/>
              <w:right w:val="single" w:sz="8" w:space="0" w:color="auto"/>
            </w:tcBorders>
            <w:vAlign w:val="center"/>
          </w:tcPr>
          <w:p w:rsidR="004A74F3" w:rsidRPr="002F56E5" w:rsidRDefault="004A74F3" w:rsidP="004A74F3">
            <w:pPr>
              <w:widowControl/>
              <w:jc w:val="center"/>
              <w:rPr>
                <w:rFonts w:ascii="宋体" w:hAnsi="宋体" w:cs="宋体"/>
                <w:kern w:val="0"/>
                <w:szCs w:val="21"/>
              </w:rPr>
            </w:pPr>
            <w:r>
              <w:rPr>
                <w:rFonts w:ascii="宋体" w:hAnsi="宋体" w:cs="宋体" w:hint="eastAsia"/>
                <w:kern w:val="0"/>
                <w:szCs w:val="21"/>
              </w:rPr>
              <w:t>679.33</w:t>
            </w:r>
          </w:p>
        </w:tc>
        <w:tc>
          <w:tcPr>
            <w:tcW w:w="1559" w:type="dxa"/>
            <w:tcBorders>
              <w:top w:val="nil"/>
              <w:left w:val="nil"/>
              <w:bottom w:val="single" w:sz="8" w:space="0" w:color="auto"/>
              <w:right w:val="single" w:sz="8" w:space="0" w:color="auto"/>
            </w:tcBorders>
            <w:vAlign w:val="center"/>
          </w:tcPr>
          <w:p w:rsidR="004A74F3" w:rsidRPr="002F56E5" w:rsidRDefault="004A74F3" w:rsidP="004A74F3">
            <w:pPr>
              <w:widowControl/>
              <w:jc w:val="center"/>
              <w:rPr>
                <w:rFonts w:ascii="宋体" w:hAnsi="宋体" w:cs="宋体"/>
                <w:kern w:val="0"/>
                <w:szCs w:val="21"/>
              </w:rPr>
            </w:pPr>
            <w:r>
              <w:rPr>
                <w:rFonts w:ascii="宋体" w:hAnsi="宋体" w:cs="宋体" w:hint="eastAsia"/>
                <w:kern w:val="0"/>
                <w:szCs w:val="21"/>
              </w:rPr>
              <w:t>679.33</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221</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住房保障支出</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108.80</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108.80</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AB5684">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221</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02</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住房改革支出</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108.80</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108.80</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B2627B">
        <w:trPr>
          <w:trHeight w:val="450"/>
        </w:trPr>
        <w:tc>
          <w:tcPr>
            <w:tcW w:w="582"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221</w:t>
            </w:r>
          </w:p>
        </w:tc>
        <w:tc>
          <w:tcPr>
            <w:tcW w:w="48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02</w:t>
            </w:r>
          </w:p>
        </w:tc>
        <w:tc>
          <w:tcPr>
            <w:tcW w:w="46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01</w:t>
            </w:r>
          </w:p>
        </w:tc>
        <w:tc>
          <w:tcPr>
            <w:tcW w:w="3587"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 xml:space="preserve">  住房公积金</w:t>
            </w:r>
          </w:p>
        </w:tc>
        <w:tc>
          <w:tcPr>
            <w:tcW w:w="156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29.36</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29.36</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B2627B">
        <w:trPr>
          <w:trHeight w:val="450"/>
        </w:trPr>
        <w:tc>
          <w:tcPr>
            <w:tcW w:w="582" w:type="dxa"/>
            <w:tcBorders>
              <w:top w:val="single" w:sz="8" w:space="0" w:color="auto"/>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221</w:t>
            </w:r>
          </w:p>
        </w:tc>
        <w:tc>
          <w:tcPr>
            <w:tcW w:w="480"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02</w:t>
            </w:r>
          </w:p>
        </w:tc>
        <w:tc>
          <w:tcPr>
            <w:tcW w:w="469"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03</w:t>
            </w:r>
          </w:p>
        </w:tc>
        <w:tc>
          <w:tcPr>
            <w:tcW w:w="3587" w:type="dxa"/>
            <w:tcBorders>
              <w:top w:val="single" w:sz="8" w:space="0" w:color="auto"/>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 xml:space="preserve">  购房补贴</w:t>
            </w:r>
          </w:p>
        </w:tc>
        <w:tc>
          <w:tcPr>
            <w:tcW w:w="1560"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79.44</w:t>
            </w:r>
          </w:p>
        </w:tc>
        <w:tc>
          <w:tcPr>
            <w:tcW w:w="1559"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79.44</w:t>
            </w:r>
          </w:p>
        </w:tc>
        <w:tc>
          <w:tcPr>
            <w:tcW w:w="1701"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134"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417"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276" w:type="dxa"/>
            <w:tcBorders>
              <w:top w:val="single" w:sz="8" w:space="0" w:color="auto"/>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bl>
    <w:p w:rsidR="00F66D37" w:rsidRPr="005A6DE1" w:rsidRDefault="00F66D37" w:rsidP="00F66D37">
      <w:pPr>
        <w:autoSpaceDE w:val="0"/>
        <w:autoSpaceDN w:val="0"/>
        <w:adjustRightInd w:val="0"/>
        <w:jc w:val="center"/>
        <w:rPr>
          <w:rFonts w:ascii="宋体" w:hAnsi="宋体"/>
          <w:b/>
          <w:sz w:val="32"/>
          <w:szCs w:val="32"/>
        </w:rPr>
      </w:pPr>
      <w:r>
        <w:rPr>
          <w:rFonts w:ascii="宋体" w:hAnsi="宋体"/>
          <w:szCs w:val="21"/>
        </w:rPr>
        <w:br w:type="page"/>
      </w:r>
      <w:r w:rsidRPr="005A6DE1">
        <w:rPr>
          <w:rFonts w:ascii="宋体" w:hAnsi="宋体" w:hint="eastAsia"/>
          <w:b/>
          <w:sz w:val="32"/>
          <w:szCs w:val="32"/>
        </w:rPr>
        <w:lastRenderedPageBreak/>
        <w:t>2016年上海市静安区环境</w:t>
      </w:r>
      <w:r>
        <w:rPr>
          <w:rFonts w:ascii="宋体" w:hAnsi="宋体" w:hint="eastAsia"/>
          <w:b/>
          <w:sz w:val="32"/>
          <w:szCs w:val="32"/>
        </w:rPr>
        <w:t>监察支队</w:t>
      </w:r>
    </w:p>
    <w:p w:rsidR="00F66D37" w:rsidRPr="005A6DE1" w:rsidRDefault="00F66D37" w:rsidP="00F66D37">
      <w:pPr>
        <w:autoSpaceDE w:val="0"/>
        <w:autoSpaceDN w:val="0"/>
        <w:adjustRightInd w:val="0"/>
        <w:jc w:val="center"/>
        <w:rPr>
          <w:rFonts w:ascii="宋体" w:hAnsi="宋体"/>
          <w:b/>
          <w:sz w:val="32"/>
          <w:szCs w:val="32"/>
        </w:rPr>
      </w:pPr>
      <w:r w:rsidRPr="005A6DE1">
        <w:rPr>
          <w:rFonts w:ascii="宋体" w:hAnsi="宋体" w:hint="eastAsia"/>
          <w:b/>
          <w:sz w:val="32"/>
          <w:szCs w:val="32"/>
        </w:rPr>
        <w:t>支出决算表</w:t>
      </w:r>
    </w:p>
    <w:p w:rsidR="00F66D37" w:rsidRDefault="00F66D37" w:rsidP="003D5313">
      <w:pPr>
        <w:autoSpaceDE w:val="0"/>
        <w:autoSpaceDN w:val="0"/>
        <w:adjustRightInd w:val="0"/>
        <w:ind w:right="780"/>
        <w:jc w:val="right"/>
        <w:rPr>
          <w:rFonts w:ascii="宋体" w:hAnsi="宋体"/>
          <w:szCs w:val="21"/>
        </w:rPr>
      </w:pPr>
      <w:r>
        <w:rPr>
          <w:rFonts w:ascii="宋体" w:hAnsi="宋体" w:hint="eastAsia"/>
          <w:szCs w:val="21"/>
        </w:rPr>
        <w:t>单位：万元</w:t>
      </w:r>
    </w:p>
    <w:tbl>
      <w:tblPr>
        <w:tblW w:w="0" w:type="auto"/>
        <w:tblInd w:w="93" w:type="dxa"/>
        <w:tblLayout w:type="fixed"/>
        <w:tblLook w:val="0000"/>
      </w:tblPr>
      <w:tblGrid>
        <w:gridCol w:w="614"/>
        <w:gridCol w:w="490"/>
        <w:gridCol w:w="489"/>
        <w:gridCol w:w="2958"/>
        <w:gridCol w:w="1701"/>
        <w:gridCol w:w="1560"/>
        <w:gridCol w:w="1701"/>
        <w:gridCol w:w="1559"/>
        <w:gridCol w:w="1701"/>
        <w:gridCol w:w="2268"/>
      </w:tblGrid>
      <w:tr w:rsidR="00F66D37" w:rsidTr="003D5313">
        <w:trPr>
          <w:trHeight w:val="450"/>
        </w:trPr>
        <w:tc>
          <w:tcPr>
            <w:tcW w:w="4551" w:type="dxa"/>
            <w:gridSpan w:val="4"/>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项目</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本年支出合计</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基本支出</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项目支出</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上缴上级支出</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经营支出</w:t>
            </w:r>
          </w:p>
        </w:tc>
        <w:tc>
          <w:tcPr>
            <w:tcW w:w="2268"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对附属单位补助支出</w:t>
            </w:r>
          </w:p>
        </w:tc>
      </w:tr>
      <w:tr w:rsidR="00F66D37" w:rsidTr="003D5313">
        <w:trPr>
          <w:trHeight w:val="450"/>
        </w:trPr>
        <w:tc>
          <w:tcPr>
            <w:tcW w:w="1593" w:type="dxa"/>
            <w:gridSpan w:val="3"/>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功能分类</w:t>
            </w:r>
            <w:r>
              <w:rPr>
                <w:rFonts w:ascii="宋体" w:hAnsi="宋体" w:cs="宋体" w:hint="eastAsia"/>
                <w:kern w:val="0"/>
                <w:szCs w:val="21"/>
              </w:rPr>
              <w:br/>
              <w:t>科目编码</w:t>
            </w:r>
          </w:p>
        </w:tc>
        <w:tc>
          <w:tcPr>
            <w:tcW w:w="2958" w:type="dxa"/>
            <w:vMerge w:val="restart"/>
            <w:tcBorders>
              <w:top w:val="nil"/>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科目名称</w:t>
            </w: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2268"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r>
      <w:tr w:rsidR="00F66D37" w:rsidTr="003D5313">
        <w:trPr>
          <w:trHeight w:val="450"/>
        </w:trPr>
        <w:tc>
          <w:tcPr>
            <w:tcW w:w="1593" w:type="dxa"/>
            <w:gridSpan w:val="3"/>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2958" w:type="dxa"/>
            <w:vMerge/>
            <w:tcBorders>
              <w:top w:val="nil"/>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2268"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r>
      <w:tr w:rsidR="00F66D37" w:rsidTr="003D5313">
        <w:trPr>
          <w:trHeight w:val="450"/>
        </w:trPr>
        <w:tc>
          <w:tcPr>
            <w:tcW w:w="614" w:type="dxa"/>
            <w:tcBorders>
              <w:top w:val="nil"/>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类</w:t>
            </w:r>
          </w:p>
        </w:tc>
        <w:tc>
          <w:tcPr>
            <w:tcW w:w="490" w:type="dxa"/>
            <w:tcBorders>
              <w:top w:val="nil"/>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款</w:t>
            </w:r>
          </w:p>
        </w:tc>
        <w:tc>
          <w:tcPr>
            <w:tcW w:w="489" w:type="dxa"/>
            <w:tcBorders>
              <w:top w:val="nil"/>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项</w:t>
            </w:r>
          </w:p>
        </w:tc>
        <w:tc>
          <w:tcPr>
            <w:tcW w:w="2958" w:type="dxa"/>
            <w:tcBorders>
              <w:top w:val="nil"/>
              <w:left w:val="nil"/>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合计</w:t>
            </w:r>
          </w:p>
        </w:tc>
        <w:tc>
          <w:tcPr>
            <w:tcW w:w="1701" w:type="dxa"/>
            <w:tcBorders>
              <w:top w:val="nil"/>
              <w:left w:val="nil"/>
              <w:bottom w:val="single" w:sz="8" w:space="0" w:color="auto"/>
              <w:right w:val="single" w:sz="8" w:space="0" w:color="auto"/>
            </w:tcBorders>
            <w:vAlign w:val="center"/>
          </w:tcPr>
          <w:p w:rsidR="00F66D37" w:rsidRDefault="003D5313" w:rsidP="004A74F3">
            <w:pPr>
              <w:widowControl/>
              <w:jc w:val="center"/>
              <w:rPr>
                <w:rFonts w:ascii="宋体" w:hAnsi="宋体" w:cs="宋体"/>
                <w:kern w:val="0"/>
                <w:szCs w:val="21"/>
              </w:rPr>
            </w:pPr>
            <w:r>
              <w:rPr>
                <w:rFonts w:ascii="宋体" w:hAnsi="宋体" w:cs="宋体" w:hint="eastAsia"/>
                <w:kern w:val="0"/>
                <w:szCs w:val="21"/>
              </w:rPr>
              <w:t>705.67</w:t>
            </w:r>
          </w:p>
        </w:tc>
        <w:tc>
          <w:tcPr>
            <w:tcW w:w="1560" w:type="dxa"/>
            <w:tcBorders>
              <w:top w:val="nil"/>
              <w:left w:val="nil"/>
              <w:bottom w:val="single" w:sz="8" w:space="0" w:color="auto"/>
              <w:right w:val="single" w:sz="8" w:space="0" w:color="auto"/>
            </w:tcBorders>
            <w:vAlign w:val="center"/>
          </w:tcPr>
          <w:p w:rsidR="00F66D37" w:rsidRDefault="003D5313" w:rsidP="004A74F3">
            <w:pPr>
              <w:widowControl/>
              <w:jc w:val="center"/>
              <w:rPr>
                <w:rFonts w:ascii="宋体" w:hAnsi="宋体" w:cs="宋体"/>
                <w:kern w:val="0"/>
                <w:szCs w:val="21"/>
              </w:rPr>
            </w:pPr>
            <w:r>
              <w:rPr>
                <w:rFonts w:ascii="宋体" w:hAnsi="宋体" w:cs="宋体" w:hint="eastAsia"/>
                <w:kern w:val="0"/>
                <w:szCs w:val="21"/>
              </w:rPr>
              <w:t>692.78</w:t>
            </w:r>
          </w:p>
        </w:tc>
        <w:tc>
          <w:tcPr>
            <w:tcW w:w="1701" w:type="dxa"/>
            <w:tcBorders>
              <w:top w:val="nil"/>
              <w:left w:val="nil"/>
              <w:bottom w:val="single" w:sz="8" w:space="0" w:color="auto"/>
              <w:right w:val="single" w:sz="8" w:space="0" w:color="auto"/>
            </w:tcBorders>
            <w:vAlign w:val="center"/>
          </w:tcPr>
          <w:p w:rsidR="00F66D37" w:rsidRDefault="003D5313" w:rsidP="004A74F3">
            <w:pPr>
              <w:widowControl/>
              <w:jc w:val="center"/>
              <w:rPr>
                <w:rFonts w:ascii="宋体" w:hAnsi="宋体" w:cs="宋体"/>
                <w:kern w:val="0"/>
                <w:szCs w:val="21"/>
              </w:rPr>
            </w:pPr>
            <w:r>
              <w:rPr>
                <w:rFonts w:ascii="宋体" w:hAnsi="宋体" w:cs="宋体" w:hint="eastAsia"/>
                <w:kern w:val="0"/>
                <w:szCs w:val="21"/>
              </w:rPr>
              <w:t>12.89</w:t>
            </w:r>
          </w:p>
        </w:tc>
        <w:tc>
          <w:tcPr>
            <w:tcW w:w="1559" w:type="dxa"/>
            <w:tcBorders>
              <w:top w:val="nil"/>
              <w:left w:val="nil"/>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p>
        </w:tc>
      </w:tr>
      <w:tr w:rsidR="003D5313" w:rsidTr="003D5313">
        <w:trPr>
          <w:trHeight w:val="450"/>
        </w:trPr>
        <w:tc>
          <w:tcPr>
            <w:tcW w:w="614" w:type="dxa"/>
            <w:tcBorders>
              <w:top w:val="nil"/>
              <w:left w:val="single" w:sz="8" w:space="0" w:color="auto"/>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208</w:t>
            </w:r>
          </w:p>
        </w:tc>
        <w:tc>
          <w:tcPr>
            <w:tcW w:w="490"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489"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3D5313" w:rsidRDefault="003D5313" w:rsidP="004A74F3">
            <w:pPr>
              <w:widowControl/>
              <w:jc w:val="left"/>
              <w:rPr>
                <w:rFonts w:ascii="宋体" w:hAnsi="宋体" w:cs="宋体"/>
                <w:kern w:val="0"/>
                <w:szCs w:val="21"/>
              </w:rPr>
            </w:pPr>
            <w:r>
              <w:rPr>
                <w:rFonts w:ascii="宋体" w:hAnsi="宋体" w:cs="宋体" w:hint="eastAsia"/>
                <w:kern w:val="0"/>
                <w:szCs w:val="21"/>
              </w:rPr>
              <w:t>社会保障和就业支出</w:t>
            </w: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2.11</w:t>
            </w:r>
          </w:p>
        </w:tc>
        <w:tc>
          <w:tcPr>
            <w:tcW w:w="1560" w:type="dxa"/>
            <w:tcBorders>
              <w:top w:val="nil"/>
              <w:left w:val="nil"/>
              <w:bottom w:val="single" w:sz="8" w:space="0" w:color="auto"/>
              <w:right w:val="single" w:sz="8" w:space="0" w:color="auto"/>
            </w:tcBorders>
            <w:vAlign w:val="center"/>
          </w:tcPr>
          <w:p w:rsidR="003D5313" w:rsidRDefault="003D5313" w:rsidP="006F0429">
            <w:pPr>
              <w:widowControl/>
              <w:jc w:val="center"/>
              <w:rPr>
                <w:rFonts w:ascii="宋体" w:hAnsi="宋体" w:cs="宋体"/>
                <w:kern w:val="0"/>
                <w:szCs w:val="21"/>
              </w:rPr>
            </w:pPr>
            <w:r>
              <w:rPr>
                <w:rFonts w:ascii="宋体" w:hAnsi="宋体" w:cs="宋体" w:hint="eastAsia"/>
                <w:kern w:val="0"/>
                <w:szCs w:val="21"/>
              </w:rPr>
              <w:t>2.11</w:t>
            </w: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r>
      <w:tr w:rsidR="003D5313" w:rsidTr="003D5313">
        <w:trPr>
          <w:trHeight w:val="450"/>
        </w:trPr>
        <w:tc>
          <w:tcPr>
            <w:tcW w:w="614" w:type="dxa"/>
            <w:tcBorders>
              <w:top w:val="nil"/>
              <w:left w:val="single" w:sz="8" w:space="0" w:color="auto"/>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208</w:t>
            </w:r>
          </w:p>
        </w:tc>
        <w:tc>
          <w:tcPr>
            <w:tcW w:w="490"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05</w:t>
            </w:r>
          </w:p>
        </w:tc>
        <w:tc>
          <w:tcPr>
            <w:tcW w:w="489"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3D5313" w:rsidRDefault="003D5313" w:rsidP="004A74F3">
            <w:pPr>
              <w:widowControl/>
              <w:jc w:val="left"/>
              <w:rPr>
                <w:rFonts w:ascii="宋体" w:hAnsi="宋体" w:cs="宋体"/>
                <w:kern w:val="0"/>
                <w:szCs w:val="21"/>
              </w:rPr>
            </w:pPr>
            <w:r>
              <w:rPr>
                <w:rFonts w:ascii="宋体" w:hAnsi="宋体" w:cs="宋体" w:hint="eastAsia"/>
                <w:kern w:val="0"/>
                <w:szCs w:val="21"/>
              </w:rPr>
              <w:t>行政事业单位离退休</w:t>
            </w: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2.11</w:t>
            </w:r>
          </w:p>
        </w:tc>
        <w:tc>
          <w:tcPr>
            <w:tcW w:w="1560" w:type="dxa"/>
            <w:tcBorders>
              <w:top w:val="nil"/>
              <w:left w:val="nil"/>
              <w:bottom w:val="single" w:sz="8" w:space="0" w:color="auto"/>
              <w:right w:val="single" w:sz="8" w:space="0" w:color="auto"/>
            </w:tcBorders>
            <w:vAlign w:val="center"/>
          </w:tcPr>
          <w:p w:rsidR="003D5313" w:rsidRDefault="003D5313" w:rsidP="006F0429">
            <w:pPr>
              <w:widowControl/>
              <w:jc w:val="center"/>
              <w:rPr>
                <w:rFonts w:ascii="宋体" w:hAnsi="宋体" w:cs="宋体"/>
                <w:kern w:val="0"/>
                <w:szCs w:val="21"/>
              </w:rPr>
            </w:pPr>
            <w:r>
              <w:rPr>
                <w:rFonts w:ascii="宋体" w:hAnsi="宋体" w:cs="宋体" w:hint="eastAsia"/>
                <w:kern w:val="0"/>
                <w:szCs w:val="21"/>
              </w:rPr>
              <w:t>2.11</w:t>
            </w: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r>
      <w:tr w:rsidR="003D5313" w:rsidTr="003D5313">
        <w:trPr>
          <w:trHeight w:val="450"/>
        </w:trPr>
        <w:tc>
          <w:tcPr>
            <w:tcW w:w="614" w:type="dxa"/>
            <w:tcBorders>
              <w:top w:val="nil"/>
              <w:left w:val="single" w:sz="8" w:space="0" w:color="auto"/>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208</w:t>
            </w:r>
          </w:p>
        </w:tc>
        <w:tc>
          <w:tcPr>
            <w:tcW w:w="490"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05</w:t>
            </w:r>
          </w:p>
        </w:tc>
        <w:tc>
          <w:tcPr>
            <w:tcW w:w="489"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01</w:t>
            </w:r>
          </w:p>
        </w:tc>
        <w:tc>
          <w:tcPr>
            <w:tcW w:w="2958" w:type="dxa"/>
            <w:tcBorders>
              <w:top w:val="nil"/>
              <w:left w:val="nil"/>
              <w:bottom w:val="single" w:sz="8" w:space="0" w:color="auto"/>
              <w:right w:val="single" w:sz="8" w:space="0" w:color="auto"/>
            </w:tcBorders>
            <w:vAlign w:val="center"/>
          </w:tcPr>
          <w:p w:rsidR="003D5313" w:rsidRDefault="003D5313" w:rsidP="004A74F3">
            <w:pPr>
              <w:widowControl/>
              <w:jc w:val="left"/>
              <w:rPr>
                <w:rFonts w:ascii="宋体" w:hAnsi="宋体" w:cs="宋体"/>
                <w:kern w:val="0"/>
                <w:szCs w:val="21"/>
              </w:rPr>
            </w:pPr>
            <w:r>
              <w:rPr>
                <w:rFonts w:ascii="宋体" w:hAnsi="宋体" w:cs="宋体" w:hint="eastAsia"/>
                <w:kern w:val="0"/>
                <w:szCs w:val="21"/>
              </w:rPr>
              <w:t xml:space="preserve">  归口管理的行政单位离退休</w:t>
            </w: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r>
              <w:rPr>
                <w:rFonts w:ascii="宋体" w:hAnsi="宋体" w:cs="宋体" w:hint="eastAsia"/>
                <w:kern w:val="0"/>
                <w:szCs w:val="21"/>
              </w:rPr>
              <w:t>2.11</w:t>
            </w:r>
          </w:p>
        </w:tc>
        <w:tc>
          <w:tcPr>
            <w:tcW w:w="1560" w:type="dxa"/>
            <w:tcBorders>
              <w:top w:val="nil"/>
              <w:left w:val="nil"/>
              <w:bottom w:val="single" w:sz="8" w:space="0" w:color="auto"/>
              <w:right w:val="single" w:sz="8" w:space="0" w:color="auto"/>
            </w:tcBorders>
            <w:vAlign w:val="center"/>
          </w:tcPr>
          <w:p w:rsidR="003D5313" w:rsidRDefault="003D5313" w:rsidP="006F0429">
            <w:pPr>
              <w:widowControl/>
              <w:jc w:val="center"/>
              <w:rPr>
                <w:rFonts w:ascii="宋体" w:hAnsi="宋体" w:cs="宋体"/>
                <w:kern w:val="0"/>
                <w:szCs w:val="21"/>
              </w:rPr>
            </w:pPr>
            <w:r>
              <w:rPr>
                <w:rFonts w:ascii="宋体" w:hAnsi="宋体" w:cs="宋体" w:hint="eastAsia"/>
                <w:kern w:val="0"/>
                <w:szCs w:val="21"/>
              </w:rPr>
              <w:t>2.11</w:t>
            </w: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3D5313" w:rsidRDefault="003D5313" w:rsidP="004A74F3">
            <w:pPr>
              <w:widowControl/>
              <w:jc w:val="center"/>
              <w:rPr>
                <w:rFonts w:ascii="宋体" w:hAnsi="宋体" w:cs="宋体"/>
                <w:kern w:val="0"/>
                <w:szCs w:val="21"/>
              </w:rPr>
            </w:pPr>
          </w:p>
        </w:tc>
      </w:tr>
      <w:tr w:rsidR="00044EC5" w:rsidTr="003D5313">
        <w:trPr>
          <w:trHeight w:val="450"/>
        </w:trPr>
        <w:tc>
          <w:tcPr>
            <w:tcW w:w="614" w:type="dxa"/>
            <w:tcBorders>
              <w:top w:val="nil"/>
              <w:left w:val="single" w:sz="8" w:space="0" w:color="auto"/>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210</w:t>
            </w:r>
          </w:p>
        </w:tc>
        <w:tc>
          <w:tcPr>
            <w:tcW w:w="490"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489"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044EC5" w:rsidRDefault="00044EC5" w:rsidP="004A74F3">
            <w:pPr>
              <w:widowControl/>
              <w:jc w:val="left"/>
              <w:rPr>
                <w:rFonts w:ascii="宋体" w:hAnsi="宋体" w:cs="宋体"/>
                <w:kern w:val="0"/>
                <w:szCs w:val="21"/>
              </w:rPr>
            </w:pPr>
            <w:r>
              <w:rPr>
                <w:rFonts w:ascii="宋体" w:hAnsi="宋体" w:cs="宋体" w:hint="eastAsia"/>
                <w:kern w:val="0"/>
                <w:szCs w:val="21"/>
              </w:rPr>
              <w:t>医疗卫生与计划生育支出</w:t>
            </w: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22.39</w:t>
            </w:r>
          </w:p>
        </w:tc>
        <w:tc>
          <w:tcPr>
            <w:tcW w:w="1560" w:type="dxa"/>
            <w:tcBorders>
              <w:top w:val="nil"/>
              <w:left w:val="nil"/>
              <w:bottom w:val="single" w:sz="8" w:space="0" w:color="auto"/>
              <w:right w:val="single" w:sz="8" w:space="0" w:color="auto"/>
            </w:tcBorders>
            <w:vAlign w:val="center"/>
          </w:tcPr>
          <w:p w:rsidR="00044EC5" w:rsidRDefault="00044EC5" w:rsidP="006F0429">
            <w:pPr>
              <w:widowControl/>
              <w:jc w:val="center"/>
              <w:rPr>
                <w:rFonts w:ascii="宋体" w:hAnsi="宋体" w:cs="宋体"/>
                <w:kern w:val="0"/>
                <w:szCs w:val="21"/>
              </w:rPr>
            </w:pPr>
            <w:r>
              <w:rPr>
                <w:rFonts w:ascii="宋体" w:hAnsi="宋体" w:cs="宋体" w:hint="eastAsia"/>
                <w:kern w:val="0"/>
                <w:szCs w:val="21"/>
              </w:rPr>
              <w:t>22.39</w:t>
            </w: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r>
      <w:tr w:rsidR="00044EC5" w:rsidTr="003D5313">
        <w:trPr>
          <w:trHeight w:val="450"/>
        </w:trPr>
        <w:tc>
          <w:tcPr>
            <w:tcW w:w="614" w:type="dxa"/>
            <w:tcBorders>
              <w:top w:val="nil"/>
              <w:left w:val="single" w:sz="8" w:space="0" w:color="auto"/>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210</w:t>
            </w:r>
          </w:p>
        </w:tc>
        <w:tc>
          <w:tcPr>
            <w:tcW w:w="490"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05</w:t>
            </w:r>
          </w:p>
        </w:tc>
        <w:tc>
          <w:tcPr>
            <w:tcW w:w="489"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044EC5" w:rsidRDefault="00044EC5" w:rsidP="004A74F3">
            <w:pPr>
              <w:widowControl/>
              <w:jc w:val="left"/>
              <w:rPr>
                <w:rFonts w:ascii="宋体" w:hAnsi="宋体" w:cs="宋体"/>
                <w:kern w:val="0"/>
                <w:szCs w:val="21"/>
              </w:rPr>
            </w:pPr>
            <w:r>
              <w:rPr>
                <w:rFonts w:ascii="宋体" w:hAnsi="宋体" w:cs="宋体" w:hint="eastAsia"/>
                <w:kern w:val="0"/>
                <w:szCs w:val="21"/>
              </w:rPr>
              <w:t>医疗保障</w:t>
            </w: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22.39</w:t>
            </w:r>
          </w:p>
        </w:tc>
        <w:tc>
          <w:tcPr>
            <w:tcW w:w="1560" w:type="dxa"/>
            <w:tcBorders>
              <w:top w:val="nil"/>
              <w:left w:val="nil"/>
              <w:bottom w:val="single" w:sz="8" w:space="0" w:color="auto"/>
              <w:right w:val="single" w:sz="8" w:space="0" w:color="auto"/>
            </w:tcBorders>
            <w:vAlign w:val="center"/>
          </w:tcPr>
          <w:p w:rsidR="00044EC5" w:rsidRDefault="00044EC5" w:rsidP="006F0429">
            <w:pPr>
              <w:widowControl/>
              <w:jc w:val="center"/>
              <w:rPr>
                <w:rFonts w:ascii="宋体" w:hAnsi="宋体" w:cs="宋体"/>
                <w:kern w:val="0"/>
                <w:szCs w:val="21"/>
              </w:rPr>
            </w:pPr>
            <w:r>
              <w:rPr>
                <w:rFonts w:ascii="宋体" w:hAnsi="宋体" w:cs="宋体" w:hint="eastAsia"/>
                <w:kern w:val="0"/>
                <w:szCs w:val="21"/>
              </w:rPr>
              <w:t>22.39</w:t>
            </w: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r>
      <w:tr w:rsidR="00044EC5" w:rsidTr="003D5313">
        <w:trPr>
          <w:trHeight w:val="450"/>
        </w:trPr>
        <w:tc>
          <w:tcPr>
            <w:tcW w:w="614" w:type="dxa"/>
            <w:tcBorders>
              <w:top w:val="nil"/>
              <w:left w:val="single" w:sz="8" w:space="0" w:color="auto"/>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210</w:t>
            </w:r>
          </w:p>
        </w:tc>
        <w:tc>
          <w:tcPr>
            <w:tcW w:w="490"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05</w:t>
            </w:r>
          </w:p>
        </w:tc>
        <w:tc>
          <w:tcPr>
            <w:tcW w:w="489"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02</w:t>
            </w:r>
          </w:p>
        </w:tc>
        <w:tc>
          <w:tcPr>
            <w:tcW w:w="2958" w:type="dxa"/>
            <w:tcBorders>
              <w:top w:val="nil"/>
              <w:left w:val="nil"/>
              <w:bottom w:val="single" w:sz="8" w:space="0" w:color="auto"/>
              <w:right w:val="single" w:sz="8" w:space="0" w:color="auto"/>
            </w:tcBorders>
            <w:vAlign w:val="center"/>
          </w:tcPr>
          <w:p w:rsidR="00044EC5" w:rsidRDefault="00044EC5" w:rsidP="004A74F3">
            <w:pPr>
              <w:widowControl/>
              <w:jc w:val="left"/>
              <w:rPr>
                <w:rFonts w:ascii="宋体" w:hAnsi="宋体" w:cs="宋体"/>
                <w:kern w:val="0"/>
                <w:szCs w:val="21"/>
              </w:rPr>
            </w:pPr>
            <w:r>
              <w:rPr>
                <w:rFonts w:ascii="宋体" w:hAnsi="宋体" w:cs="宋体" w:hint="eastAsia"/>
                <w:kern w:val="0"/>
                <w:szCs w:val="21"/>
              </w:rPr>
              <w:t xml:space="preserve">  事业单位医疗</w:t>
            </w: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r>
              <w:rPr>
                <w:rFonts w:ascii="宋体" w:hAnsi="宋体" w:cs="宋体" w:hint="eastAsia"/>
                <w:kern w:val="0"/>
                <w:szCs w:val="21"/>
              </w:rPr>
              <w:t>22.39</w:t>
            </w:r>
          </w:p>
        </w:tc>
        <w:tc>
          <w:tcPr>
            <w:tcW w:w="1560" w:type="dxa"/>
            <w:tcBorders>
              <w:top w:val="nil"/>
              <w:left w:val="nil"/>
              <w:bottom w:val="single" w:sz="8" w:space="0" w:color="auto"/>
              <w:right w:val="single" w:sz="8" w:space="0" w:color="auto"/>
            </w:tcBorders>
            <w:vAlign w:val="center"/>
          </w:tcPr>
          <w:p w:rsidR="00044EC5" w:rsidRDefault="00044EC5" w:rsidP="006F0429">
            <w:pPr>
              <w:widowControl/>
              <w:jc w:val="center"/>
              <w:rPr>
                <w:rFonts w:ascii="宋体" w:hAnsi="宋体" w:cs="宋体"/>
                <w:kern w:val="0"/>
                <w:szCs w:val="21"/>
              </w:rPr>
            </w:pPr>
            <w:r>
              <w:rPr>
                <w:rFonts w:ascii="宋体" w:hAnsi="宋体" w:cs="宋体" w:hint="eastAsia"/>
                <w:kern w:val="0"/>
                <w:szCs w:val="21"/>
              </w:rPr>
              <w:t>22.39</w:t>
            </w: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044EC5" w:rsidRDefault="00044EC5" w:rsidP="004A74F3">
            <w:pPr>
              <w:widowControl/>
              <w:jc w:val="center"/>
              <w:rPr>
                <w:rFonts w:ascii="宋体" w:hAnsi="宋体" w:cs="宋体"/>
                <w:kern w:val="0"/>
                <w:szCs w:val="21"/>
              </w:rPr>
            </w:pPr>
          </w:p>
        </w:tc>
      </w:tr>
      <w:tr w:rsidR="004A74F3" w:rsidTr="003D5313">
        <w:trPr>
          <w:trHeight w:val="450"/>
        </w:trPr>
        <w:tc>
          <w:tcPr>
            <w:tcW w:w="614"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211</w:t>
            </w:r>
          </w:p>
        </w:tc>
        <w:tc>
          <w:tcPr>
            <w:tcW w:w="49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48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节能环保支出</w:t>
            </w:r>
          </w:p>
        </w:tc>
        <w:tc>
          <w:tcPr>
            <w:tcW w:w="1701"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572.45</w:t>
            </w:r>
          </w:p>
        </w:tc>
        <w:tc>
          <w:tcPr>
            <w:tcW w:w="1560"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559.56</w:t>
            </w:r>
          </w:p>
        </w:tc>
        <w:tc>
          <w:tcPr>
            <w:tcW w:w="1701"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12.89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3D5313">
        <w:trPr>
          <w:trHeight w:val="450"/>
        </w:trPr>
        <w:tc>
          <w:tcPr>
            <w:tcW w:w="614"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211</w:t>
            </w:r>
          </w:p>
        </w:tc>
        <w:tc>
          <w:tcPr>
            <w:tcW w:w="49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11</w:t>
            </w:r>
          </w:p>
        </w:tc>
        <w:tc>
          <w:tcPr>
            <w:tcW w:w="48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污染减排</w:t>
            </w:r>
          </w:p>
        </w:tc>
        <w:tc>
          <w:tcPr>
            <w:tcW w:w="1701"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572.45</w:t>
            </w:r>
          </w:p>
        </w:tc>
        <w:tc>
          <w:tcPr>
            <w:tcW w:w="1560"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559.56</w:t>
            </w:r>
          </w:p>
        </w:tc>
        <w:tc>
          <w:tcPr>
            <w:tcW w:w="1701"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12.89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3D5313">
        <w:trPr>
          <w:trHeight w:val="450"/>
        </w:trPr>
        <w:tc>
          <w:tcPr>
            <w:tcW w:w="614"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211</w:t>
            </w:r>
          </w:p>
        </w:tc>
        <w:tc>
          <w:tcPr>
            <w:tcW w:w="49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11</w:t>
            </w:r>
          </w:p>
        </w:tc>
        <w:tc>
          <w:tcPr>
            <w:tcW w:w="48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02</w:t>
            </w:r>
          </w:p>
        </w:tc>
        <w:tc>
          <w:tcPr>
            <w:tcW w:w="2958"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 xml:space="preserve">  环境执法监察</w:t>
            </w:r>
          </w:p>
        </w:tc>
        <w:tc>
          <w:tcPr>
            <w:tcW w:w="1701"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572.45</w:t>
            </w:r>
          </w:p>
        </w:tc>
        <w:tc>
          <w:tcPr>
            <w:tcW w:w="1560"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559.56</w:t>
            </w:r>
          </w:p>
        </w:tc>
        <w:tc>
          <w:tcPr>
            <w:tcW w:w="1701"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12.89</w:t>
            </w: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4A74F3" w:rsidTr="003D5313">
        <w:trPr>
          <w:trHeight w:val="450"/>
        </w:trPr>
        <w:tc>
          <w:tcPr>
            <w:tcW w:w="614" w:type="dxa"/>
            <w:tcBorders>
              <w:top w:val="nil"/>
              <w:left w:val="single" w:sz="8" w:space="0" w:color="auto"/>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r>
              <w:rPr>
                <w:rFonts w:ascii="宋体" w:hAnsi="宋体" w:cs="宋体" w:hint="eastAsia"/>
                <w:kern w:val="0"/>
                <w:szCs w:val="21"/>
              </w:rPr>
              <w:t>221</w:t>
            </w:r>
          </w:p>
        </w:tc>
        <w:tc>
          <w:tcPr>
            <w:tcW w:w="490"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48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4A74F3" w:rsidRDefault="004A74F3" w:rsidP="004A74F3">
            <w:pPr>
              <w:widowControl/>
              <w:jc w:val="left"/>
              <w:rPr>
                <w:rFonts w:ascii="宋体" w:hAnsi="宋体" w:cs="宋体"/>
                <w:kern w:val="0"/>
                <w:szCs w:val="21"/>
              </w:rPr>
            </w:pPr>
            <w:r>
              <w:rPr>
                <w:rFonts w:ascii="宋体" w:hAnsi="宋体" w:cs="宋体" w:hint="eastAsia"/>
                <w:kern w:val="0"/>
                <w:szCs w:val="21"/>
              </w:rPr>
              <w:t>住房保障支出</w:t>
            </w:r>
          </w:p>
        </w:tc>
        <w:tc>
          <w:tcPr>
            <w:tcW w:w="1701" w:type="dxa"/>
            <w:tcBorders>
              <w:top w:val="nil"/>
              <w:left w:val="nil"/>
              <w:bottom w:val="single" w:sz="8" w:space="0" w:color="auto"/>
              <w:right w:val="single" w:sz="8" w:space="0" w:color="auto"/>
            </w:tcBorders>
            <w:vAlign w:val="center"/>
          </w:tcPr>
          <w:p w:rsidR="004A74F3" w:rsidRDefault="00044EC5" w:rsidP="004A74F3">
            <w:pPr>
              <w:widowControl/>
              <w:jc w:val="center"/>
              <w:rPr>
                <w:rFonts w:ascii="宋体" w:hAnsi="宋体" w:cs="宋体"/>
                <w:kern w:val="0"/>
                <w:szCs w:val="21"/>
              </w:rPr>
            </w:pPr>
            <w:r>
              <w:rPr>
                <w:rFonts w:ascii="宋体" w:hAnsi="宋体" w:cs="宋体" w:hint="eastAsia"/>
                <w:kern w:val="0"/>
                <w:szCs w:val="21"/>
              </w:rPr>
              <w:t>108.72</w:t>
            </w:r>
          </w:p>
        </w:tc>
        <w:tc>
          <w:tcPr>
            <w:tcW w:w="1560" w:type="dxa"/>
            <w:tcBorders>
              <w:top w:val="nil"/>
              <w:left w:val="nil"/>
              <w:bottom w:val="single" w:sz="8" w:space="0" w:color="auto"/>
              <w:right w:val="single" w:sz="8" w:space="0" w:color="auto"/>
            </w:tcBorders>
            <w:vAlign w:val="center"/>
          </w:tcPr>
          <w:p w:rsidR="004A74F3" w:rsidRDefault="00074D80" w:rsidP="004A74F3">
            <w:pPr>
              <w:widowControl/>
              <w:jc w:val="center"/>
              <w:rPr>
                <w:rFonts w:ascii="宋体" w:hAnsi="宋体" w:cs="宋体"/>
                <w:kern w:val="0"/>
                <w:szCs w:val="21"/>
              </w:rPr>
            </w:pPr>
            <w:r>
              <w:rPr>
                <w:rFonts w:ascii="宋体" w:hAnsi="宋体" w:cs="宋体" w:hint="eastAsia"/>
                <w:kern w:val="0"/>
                <w:szCs w:val="21"/>
              </w:rPr>
              <w:t>108.72</w:t>
            </w: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4A74F3" w:rsidRDefault="004A74F3" w:rsidP="004A74F3">
            <w:pPr>
              <w:widowControl/>
              <w:jc w:val="center"/>
              <w:rPr>
                <w:rFonts w:ascii="宋体" w:hAnsi="宋体" w:cs="宋体"/>
                <w:kern w:val="0"/>
                <w:szCs w:val="21"/>
              </w:rPr>
            </w:pPr>
          </w:p>
        </w:tc>
      </w:tr>
      <w:tr w:rsidR="00074D80" w:rsidTr="003D5313">
        <w:trPr>
          <w:trHeight w:val="450"/>
        </w:trPr>
        <w:tc>
          <w:tcPr>
            <w:tcW w:w="614" w:type="dxa"/>
            <w:tcBorders>
              <w:top w:val="nil"/>
              <w:left w:val="single" w:sz="8" w:space="0" w:color="auto"/>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221</w:t>
            </w:r>
          </w:p>
        </w:tc>
        <w:tc>
          <w:tcPr>
            <w:tcW w:w="490"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02</w:t>
            </w:r>
          </w:p>
        </w:tc>
        <w:tc>
          <w:tcPr>
            <w:tcW w:w="489"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2958" w:type="dxa"/>
            <w:tcBorders>
              <w:top w:val="nil"/>
              <w:left w:val="nil"/>
              <w:bottom w:val="single" w:sz="8" w:space="0" w:color="auto"/>
              <w:right w:val="single" w:sz="8" w:space="0" w:color="auto"/>
            </w:tcBorders>
            <w:vAlign w:val="center"/>
          </w:tcPr>
          <w:p w:rsidR="00074D80" w:rsidRDefault="00074D80" w:rsidP="004A74F3">
            <w:pPr>
              <w:widowControl/>
              <w:jc w:val="left"/>
              <w:rPr>
                <w:rFonts w:ascii="宋体" w:hAnsi="宋体" w:cs="宋体"/>
                <w:kern w:val="0"/>
                <w:szCs w:val="21"/>
              </w:rPr>
            </w:pPr>
            <w:r>
              <w:rPr>
                <w:rFonts w:ascii="宋体" w:hAnsi="宋体" w:cs="宋体" w:hint="eastAsia"/>
                <w:kern w:val="0"/>
                <w:szCs w:val="21"/>
              </w:rPr>
              <w:t>住房改革支出</w:t>
            </w: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108.72</w:t>
            </w:r>
          </w:p>
        </w:tc>
        <w:tc>
          <w:tcPr>
            <w:tcW w:w="1560" w:type="dxa"/>
            <w:tcBorders>
              <w:top w:val="nil"/>
              <w:left w:val="nil"/>
              <w:bottom w:val="single" w:sz="8" w:space="0" w:color="auto"/>
              <w:right w:val="single" w:sz="8" w:space="0" w:color="auto"/>
            </w:tcBorders>
            <w:vAlign w:val="center"/>
          </w:tcPr>
          <w:p w:rsidR="00074D80" w:rsidRDefault="00074D80" w:rsidP="006F0429">
            <w:pPr>
              <w:widowControl/>
              <w:jc w:val="center"/>
              <w:rPr>
                <w:rFonts w:ascii="宋体" w:hAnsi="宋体" w:cs="宋体"/>
                <w:kern w:val="0"/>
                <w:szCs w:val="21"/>
              </w:rPr>
            </w:pPr>
            <w:r>
              <w:rPr>
                <w:rFonts w:ascii="宋体" w:hAnsi="宋体" w:cs="宋体" w:hint="eastAsia"/>
                <w:kern w:val="0"/>
                <w:szCs w:val="21"/>
              </w:rPr>
              <w:t>108.72</w:t>
            </w: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r>
      <w:tr w:rsidR="00074D80" w:rsidTr="003D5313">
        <w:trPr>
          <w:trHeight w:val="450"/>
        </w:trPr>
        <w:tc>
          <w:tcPr>
            <w:tcW w:w="614" w:type="dxa"/>
            <w:tcBorders>
              <w:top w:val="nil"/>
              <w:left w:val="single" w:sz="8" w:space="0" w:color="auto"/>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221</w:t>
            </w:r>
          </w:p>
        </w:tc>
        <w:tc>
          <w:tcPr>
            <w:tcW w:w="490"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02</w:t>
            </w:r>
          </w:p>
        </w:tc>
        <w:tc>
          <w:tcPr>
            <w:tcW w:w="489"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01</w:t>
            </w:r>
          </w:p>
        </w:tc>
        <w:tc>
          <w:tcPr>
            <w:tcW w:w="2958" w:type="dxa"/>
            <w:tcBorders>
              <w:top w:val="nil"/>
              <w:left w:val="nil"/>
              <w:bottom w:val="single" w:sz="8" w:space="0" w:color="auto"/>
              <w:right w:val="single" w:sz="8" w:space="0" w:color="auto"/>
            </w:tcBorders>
            <w:vAlign w:val="center"/>
          </w:tcPr>
          <w:p w:rsidR="00074D80" w:rsidRDefault="00074D80" w:rsidP="004A74F3">
            <w:pPr>
              <w:widowControl/>
              <w:jc w:val="left"/>
              <w:rPr>
                <w:rFonts w:ascii="宋体" w:hAnsi="宋体" w:cs="宋体"/>
                <w:kern w:val="0"/>
                <w:szCs w:val="21"/>
              </w:rPr>
            </w:pPr>
            <w:r>
              <w:rPr>
                <w:rFonts w:ascii="宋体" w:hAnsi="宋体" w:cs="宋体" w:hint="eastAsia"/>
                <w:kern w:val="0"/>
                <w:szCs w:val="21"/>
              </w:rPr>
              <w:t xml:space="preserve">  住房公积金</w:t>
            </w: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30.75</w:t>
            </w:r>
          </w:p>
        </w:tc>
        <w:tc>
          <w:tcPr>
            <w:tcW w:w="1560" w:type="dxa"/>
            <w:tcBorders>
              <w:top w:val="nil"/>
              <w:left w:val="nil"/>
              <w:bottom w:val="single" w:sz="8" w:space="0" w:color="auto"/>
              <w:right w:val="single" w:sz="8" w:space="0" w:color="auto"/>
            </w:tcBorders>
            <w:vAlign w:val="center"/>
          </w:tcPr>
          <w:p w:rsidR="00074D80" w:rsidRDefault="00074D80" w:rsidP="006F0429">
            <w:pPr>
              <w:widowControl/>
              <w:jc w:val="center"/>
              <w:rPr>
                <w:rFonts w:ascii="宋体" w:hAnsi="宋体" w:cs="宋体"/>
                <w:kern w:val="0"/>
                <w:szCs w:val="21"/>
              </w:rPr>
            </w:pPr>
            <w:r>
              <w:rPr>
                <w:rFonts w:ascii="宋体" w:hAnsi="宋体" w:cs="宋体" w:hint="eastAsia"/>
                <w:kern w:val="0"/>
                <w:szCs w:val="21"/>
              </w:rPr>
              <w:t>30.75</w:t>
            </w: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r>
      <w:tr w:rsidR="00074D80" w:rsidTr="003D5313">
        <w:trPr>
          <w:trHeight w:val="450"/>
        </w:trPr>
        <w:tc>
          <w:tcPr>
            <w:tcW w:w="614" w:type="dxa"/>
            <w:tcBorders>
              <w:top w:val="nil"/>
              <w:left w:val="single" w:sz="8" w:space="0" w:color="auto"/>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221</w:t>
            </w:r>
          </w:p>
        </w:tc>
        <w:tc>
          <w:tcPr>
            <w:tcW w:w="490"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02</w:t>
            </w:r>
          </w:p>
        </w:tc>
        <w:tc>
          <w:tcPr>
            <w:tcW w:w="489"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03</w:t>
            </w:r>
          </w:p>
        </w:tc>
        <w:tc>
          <w:tcPr>
            <w:tcW w:w="2958" w:type="dxa"/>
            <w:tcBorders>
              <w:top w:val="nil"/>
              <w:left w:val="nil"/>
              <w:bottom w:val="single" w:sz="8" w:space="0" w:color="auto"/>
              <w:right w:val="single" w:sz="8" w:space="0" w:color="auto"/>
            </w:tcBorders>
            <w:vAlign w:val="center"/>
          </w:tcPr>
          <w:p w:rsidR="00074D80" w:rsidRDefault="00074D80" w:rsidP="004A74F3">
            <w:pPr>
              <w:widowControl/>
              <w:jc w:val="left"/>
              <w:rPr>
                <w:rFonts w:ascii="宋体" w:hAnsi="宋体" w:cs="宋体"/>
                <w:kern w:val="0"/>
                <w:szCs w:val="21"/>
              </w:rPr>
            </w:pPr>
            <w:r>
              <w:rPr>
                <w:rFonts w:ascii="宋体" w:hAnsi="宋体" w:cs="宋体" w:hint="eastAsia"/>
                <w:kern w:val="0"/>
                <w:szCs w:val="21"/>
              </w:rPr>
              <w:t xml:space="preserve">  购房补贴</w:t>
            </w: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r>
              <w:rPr>
                <w:rFonts w:ascii="宋体" w:hAnsi="宋体" w:cs="宋体" w:hint="eastAsia"/>
                <w:kern w:val="0"/>
                <w:szCs w:val="21"/>
              </w:rPr>
              <w:t>77.97</w:t>
            </w:r>
          </w:p>
        </w:tc>
        <w:tc>
          <w:tcPr>
            <w:tcW w:w="1560" w:type="dxa"/>
            <w:tcBorders>
              <w:top w:val="nil"/>
              <w:left w:val="nil"/>
              <w:bottom w:val="single" w:sz="8" w:space="0" w:color="auto"/>
              <w:right w:val="single" w:sz="8" w:space="0" w:color="auto"/>
            </w:tcBorders>
            <w:vAlign w:val="center"/>
          </w:tcPr>
          <w:p w:rsidR="00074D80" w:rsidRDefault="00074D80" w:rsidP="006F0429">
            <w:pPr>
              <w:widowControl/>
              <w:jc w:val="center"/>
              <w:rPr>
                <w:rFonts w:ascii="宋体" w:hAnsi="宋体" w:cs="宋体"/>
                <w:kern w:val="0"/>
                <w:szCs w:val="21"/>
              </w:rPr>
            </w:pPr>
            <w:r>
              <w:rPr>
                <w:rFonts w:ascii="宋体" w:hAnsi="宋体" w:cs="宋体" w:hint="eastAsia"/>
                <w:kern w:val="0"/>
                <w:szCs w:val="21"/>
              </w:rPr>
              <w:t>77.97</w:t>
            </w: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1559"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c>
          <w:tcPr>
            <w:tcW w:w="2268" w:type="dxa"/>
            <w:tcBorders>
              <w:top w:val="nil"/>
              <w:left w:val="nil"/>
              <w:bottom w:val="single" w:sz="8" w:space="0" w:color="auto"/>
              <w:right w:val="single" w:sz="8" w:space="0" w:color="auto"/>
            </w:tcBorders>
            <w:vAlign w:val="center"/>
          </w:tcPr>
          <w:p w:rsidR="00074D80" w:rsidRDefault="00074D80" w:rsidP="004A74F3">
            <w:pPr>
              <w:widowControl/>
              <w:jc w:val="center"/>
              <w:rPr>
                <w:rFonts w:ascii="宋体" w:hAnsi="宋体" w:cs="宋体"/>
                <w:kern w:val="0"/>
                <w:szCs w:val="21"/>
              </w:rPr>
            </w:pPr>
          </w:p>
        </w:tc>
      </w:tr>
    </w:tbl>
    <w:p w:rsidR="00F66D37" w:rsidRDefault="00F66D37" w:rsidP="00F66D37">
      <w:pPr>
        <w:autoSpaceDE w:val="0"/>
        <w:autoSpaceDN w:val="0"/>
        <w:adjustRightInd w:val="0"/>
        <w:jc w:val="center"/>
        <w:rPr>
          <w:rFonts w:ascii="宋体" w:hAnsi="宋体"/>
          <w:szCs w:val="21"/>
        </w:rPr>
        <w:sectPr w:rsidR="00F66D37" w:rsidSect="004A74F3">
          <w:pgSz w:w="16838" w:h="11906" w:orient="landscape"/>
          <w:pgMar w:top="851" w:right="851" w:bottom="567" w:left="851" w:header="851" w:footer="992" w:gutter="0"/>
          <w:cols w:space="720"/>
          <w:docGrid w:type="linesAndChars" w:linePitch="312"/>
        </w:sectPr>
      </w:pPr>
    </w:p>
    <w:p w:rsidR="00F66D37" w:rsidRPr="00471E2D" w:rsidRDefault="00F66D37" w:rsidP="00F66D37">
      <w:pPr>
        <w:autoSpaceDE w:val="0"/>
        <w:autoSpaceDN w:val="0"/>
        <w:adjustRightInd w:val="0"/>
        <w:jc w:val="center"/>
        <w:rPr>
          <w:rFonts w:ascii="宋体" w:hAnsi="宋体"/>
          <w:b/>
          <w:sz w:val="32"/>
          <w:szCs w:val="32"/>
        </w:rPr>
      </w:pPr>
      <w:r w:rsidRPr="00471E2D">
        <w:rPr>
          <w:rFonts w:ascii="宋体" w:hAnsi="宋体" w:hint="eastAsia"/>
          <w:b/>
          <w:sz w:val="32"/>
          <w:szCs w:val="32"/>
        </w:rPr>
        <w:lastRenderedPageBreak/>
        <w:t>2016年上海市静安区环境</w:t>
      </w:r>
      <w:r>
        <w:rPr>
          <w:rFonts w:ascii="宋体" w:hAnsi="宋体" w:hint="eastAsia"/>
          <w:b/>
          <w:sz w:val="32"/>
          <w:szCs w:val="32"/>
        </w:rPr>
        <w:t>监察支队</w:t>
      </w:r>
    </w:p>
    <w:p w:rsidR="00F66D37" w:rsidRPr="00471E2D" w:rsidRDefault="00F66D37" w:rsidP="00F66D37">
      <w:pPr>
        <w:autoSpaceDE w:val="0"/>
        <w:autoSpaceDN w:val="0"/>
        <w:adjustRightInd w:val="0"/>
        <w:jc w:val="center"/>
        <w:rPr>
          <w:rFonts w:ascii="宋体" w:hAnsi="宋体"/>
          <w:b/>
          <w:sz w:val="32"/>
          <w:szCs w:val="32"/>
        </w:rPr>
      </w:pPr>
      <w:r w:rsidRPr="00471E2D">
        <w:rPr>
          <w:rFonts w:ascii="宋体" w:hAnsi="宋体" w:hint="eastAsia"/>
          <w:b/>
          <w:sz w:val="32"/>
          <w:szCs w:val="32"/>
        </w:rPr>
        <w:t>财政拨款收入支出决算总表</w:t>
      </w:r>
    </w:p>
    <w:p w:rsidR="00F66D37" w:rsidRDefault="00F66D37" w:rsidP="00F66D37">
      <w:pPr>
        <w:autoSpaceDE w:val="0"/>
        <w:autoSpaceDN w:val="0"/>
        <w:adjustRightInd w:val="0"/>
        <w:ind w:right="360"/>
        <w:jc w:val="right"/>
        <w:rPr>
          <w:rFonts w:ascii="宋体" w:hAnsi="宋体"/>
          <w:szCs w:val="21"/>
        </w:rPr>
      </w:pPr>
      <w:r>
        <w:rPr>
          <w:rFonts w:ascii="宋体" w:hAnsi="宋体" w:hint="eastAsia"/>
          <w:szCs w:val="21"/>
        </w:rPr>
        <w:t>单位：万元</w:t>
      </w:r>
    </w:p>
    <w:tbl>
      <w:tblPr>
        <w:tblW w:w="0" w:type="auto"/>
        <w:tblInd w:w="93" w:type="dxa"/>
        <w:tblLayout w:type="fixed"/>
        <w:tblLook w:val="0000"/>
      </w:tblPr>
      <w:tblGrid>
        <w:gridCol w:w="3276"/>
        <w:gridCol w:w="1701"/>
        <w:gridCol w:w="3543"/>
        <w:gridCol w:w="1843"/>
        <w:gridCol w:w="1701"/>
        <w:gridCol w:w="1811"/>
      </w:tblGrid>
      <w:tr w:rsidR="00F66D37" w:rsidTr="004A74F3">
        <w:trPr>
          <w:trHeight w:val="227"/>
        </w:trPr>
        <w:tc>
          <w:tcPr>
            <w:tcW w:w="4977" w:type="dxa"/>
            <w:gridSpan w:val="2"/>
            <w:tcBorders>
              <w:top w:val="single" w:sz="8" w:space="0" w:color="auto"/>
              <w:left w:val="single" w:sz="8" w:space="0" w:color="auto"/>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收入决算数</w:t>
            </w:r>
          </w:p>
        </w:tc>
        <w:tc>
          <w:tcPr>
            <w:tcW w:w="8898" w:type="dxa"/>
            <w:gridSpan w:val="4"/>
            <w:tcBorders>
              <w:top w:val="single" w:sz="8" w:space="0" w:color="auto"/>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支出决算数</w:t>
            </w: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项目</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决算数</w:t>
            </w: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项目</w:t>
            </w:r>
          </w:p>
        </w:tc>
        <w:tc>
          <w:tcPr>
            <w:tcW w:w="1843"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合计</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一般公共预算财政拨款</w:t>
            </w:r>
          </w:p>
        </w:tc>
        <w:tc>
          <w:tcPr>
            <w:tcW w:w="181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r w:rsidRPr="00FD5498">
              <w:rPr>
                <w:rFonts w:ascii="宋体" w:hAnsi="宋体" w:cs="宋体" w:hint="eastAsia"/>
                <w:kern w:val="0"/>
                <w:szCs w:val="21"/>
              </w:rPr>
              <w:t>政府性基金预算财政拨款</w:t>
            </w: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一、一般公共预算财政拨款</w:t>
            </w:r>
          </w:p>
        </w:tc>
        <w:tc>
          <w:tcPr>
            <w:tcW w:w="1701" w:type="dxa"/>
            <w:tcBorders>
              <w:top w:val="nil"/>
              <w:left w:val="nil"/>
              <w:bottom w:val="single" w:sz="8" w:space="0" w:color="auto"/>
              <w:right w:val="single" w:sz="8" w:space="0" w:color="auto"/>
            </w:tcBorders>
            <w:vAlign w:val="center"/>
          </w:tcPr>
          <w:p w:rsidR="00F66D37" w:rsidRPr="00FD5498" w:rsidRDefault="006F0429" w:rsidP="004A74F3">
            <w:pPr>
              <w:widowControl/>
              <w:jc w:val="center"/>
              <w:rPr>
                <w:rFonts w:ascii="宋体" w:hAnsi="宋体" w:cs="宋体"/>
                <w:kern w:val="0"/>
                <w:szCs w:val="21"/>
              </w:rPr>
            </w:pPr>
            <w:r>
              <w:rPr>
                <w:rFonts w:ascii="宋体" w:hAnsi="宋体" w:cs="宋体" w:hint="eastAsia"/>
                <w:kern w:val="0"/>
                <w:szCs w:val="21"/>
              </w:rPr>
              <w:t>820.91</w:t>
            </w: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一、一般公共服务支出</w:t>
            </w:r>
          </w:p>
        </w:tc>
        <w:tc>
          <w:tcPr>
            <w:tcW w:w="1843"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二、政府性基金预算财政拨款</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二、外交支出</w:t>
            </w:r>
          </w:p>
        </w:tc>
        <w:tc>
          <w:tcPr>
            <w:tcW w:w="1843"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三、国防支出</w:t>
            </w:r>
          </w:p>
        </w:tc>
        <w:tc>
          <w:tcPr>
            <w:tcW w:w="1843"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四、公共安全支出</w:t>
            </w:r>
          </w:p>
        </w:tc>
        <w:tc>
          <w:tcPr>
            <w:tcW w:w="1843"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五、教育支出</w:t>
            </w:r>
          </w:p>
        </w:tc>
        <w:tc>
          <w:tcPr>
            <w:tcW w:w="1843"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六、科学技术支出</w:t>
            </w:r>
          </w:p>
        </w:tc>
        <w:tc>
          <w:tcPr>
            <w:tcW w:w="1843"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r>
      <w:tr w:rsidR="00F66D37" w:rsidTr="004A74F3">
        <w:trPr>
          <w:trHeight w:val="227"/>
        </w:trPr>
        <w:tc>
          <w:tcPr>
            <w:tcW w:w="3276" w:type="dxa"/>
            <w:tcBorders>
              <w:top w:val="nil"/>
              <w:left w:val="single" w:sz="8" w:space="0" w:color="auto"/>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F66D37" w:rsidRPr="00FD5498" w:rsidRDefault="00F66D37"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F66D37" w:rsidRPr="00FD5498" w:rsidRDefault="00F66D37" w:rsidP="004A74F3">
            <w:pPr>
              <w:widowControl/>
              <w:jc w:val="left"/>
              <w:rPr>
                <w:rFonts w:ascii="宋体" w:hAnsi="宋体" w:cs="宋体"/>
                <w:kern w:val="0"/>
                <w:szCs w:val="21"/>
              </w:rPr>
            </w:pPr>
            <w:r w:rsidRPr="00FD5498">
              <w:rPr>
                <w:rFonts w:ascii="宋体" w:hAnsi="宋体" w:cs="宋体" w:hint="eastAsia"/>
                <w:kern w:val="0"/>
                <w:szCs w:val="21"/>
              </w:rPr>
              <w:t>七、文化体育与传媒支出</w:t>
            </w:r>
          </w:p>
        </w:tc>
        <w:tc>
          <w:tcPr>
            <w:tcW w:w="1843"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F66D37" w:rsidRPr="00FD5498" w:rsidRDefault="00F66D37"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八、社会保障和就业支出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r>
              <w:rPr>
                <w:rFonts w:ascii="宋体" w:hAnsi="宋体" w:cs="宋体" w:hint="eastAsia"/>
                <w:kern w:val="0"/>
                <w:szCs w:val="21"/>
              </w:rPr>
              <w:t>2.11</w:t>
            </w: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r>
              <w:rPr>
                <w:rFonts w:ascii="宋体" w:hAnsi="宋体" w:cs="宋体" w:hint="eastAsia"/>
                <w:kern w:val="0"/>
                <w:szCs w:val="21"/>
              </w:rPr>
              <w:t>2.11</w:t>
            </w: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九、医疗卫生与计划生育支出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r>
              <w:rPr>
                <w:rFonts w:ascii="宋体" w:hAnsi="宋体" w:cs="宋体" w:hint="eastAsia"/>
                <w:kern w:val="0"/>
                <w:szCs w:val="21"/>
              </w:rPr>
              <w:t>22.39</w:t>
            </w: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r>
              <w:rPr>
                <w:rFonts w:ascii="宋体" w:hAnsi="宋体" w:cs="宋体" w:hint="eastAsia"/>
                <w:kern w:val="0"/>
                <w:szCs w:val="21"/>
              </w:rPr>
              <w:t>22.39</w:t>
            </w: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十、节能环保支出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r>
              <w:rPr>
                <w:rFonts w:ascii="宋体" w:hAnsi="宋体" w:cs="宋体" w:hint="eastAsia"/>
                <w:kern w:val="0"/>
                <w:szCs w:val="21"/>
              </w:rPr>
              <w:t>572.45</w:t>
            </w: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r>
              <w:rPr>
                <w:rFonts w:ascii="宋体" w:hAnsi="宋体" w:cs="宋体" w:hint="eastAsia"/>
                <w:kern w:val="0"/>
                <w:szCs w:val="21"/>
              </w:rPr>
              <w:t>572.45</w:t>
            </w: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十一、城乡社区支出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十二、农林水支出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十三、交通运输支出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十四、资源勘探信息等支出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nil"/>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nil"/>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nil"/>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十五、商业服务业等支出</w:t>
            </w:r>
          </w:p>
        </w:tc>
        <w:tc>
          <w:tcPr>
            <w:tcW w:w="1843"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nil"/>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nil"/>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十六、金融支出</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十七、援助其他地区支出</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十八、国土海洋气象等支出</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十九、住房保障支出</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r>
              <w:rPr>
                <w:rFonts w:ascii="宋体" w:hAnsi="宋体" w:cs="宋体" w:hint="eastAsia"/>
                <w:kern w:val="0"/>
                <w:szCs w:val="21"/>
              </w:rPr>
              <w:t>108.72</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r>
              <w:rPr>
                <w:rFonts w:ascii="宋体" w:hAnsi="宋体" w:cs="宋体" w:hint="eastAsia"/>
                <w:kern w:val="0"/>
                <w:szCs w:val="21"/>
              </w:rPr>
              <w:t>108.72</w:t>
            </w: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二十、粮油物资储备支出</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二十一、其他支出</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bCs/>
                <w:kern w:val="0"/>
                <w:szCs w:val="21"/>
              </w:rPr>
            </w:pPr>
            <w:r w:rsidRPr="00FD5498">
              <w:rPr>
                <w:rFonts w:ascii="宋体" w:hAnsi="宋体" w:cs="宋体" w:hint="eastAsia"/>
                <w:bCs/>
                <w:kern w:val="0"/>
                <w:szCs w:val="21"/>
              </w:rPr>
              <w:t>本年收入合计</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r>
              <w:rPr>
                <w:rFonts w:ascii="宋体" w:hAnsi="宋体" w:cs="宋体" w:hint="eastAsia"/>
                <w:kern w:val="0"/>
                <w:szCs w:val="21"/>
              </w:rPr>
              <w:t>820.91</w:t>
            </w: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bCs/>
                <w:kern w:val="0"/>
                <w:szCs w:val="21"/>
              </w:rPr>
            </w:pPr>
            <w:r w:rsidRPr="00FD5498">
              <w:rPr>
                <w:rFonts w:ascii="宋体" w:hAnsi="宋体" w:cs="宋体" w:hint="eastAsia"/>
                <w:bCs/>
                <w:kern w:val="0"/>
                <w:szCs w:val="21"/>
              </w:rPr>
              <w:t>本年支出合计</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r>
              <w:rPr>
                <w:rFonts w:ascii="宋体" w:hAnsi="宋体" w:cs="宋体" w:hint="eastAsia"/>
                <w:kern w:val="0"/>
                <w:szCs w:val="21"/>
              </w:rPr>
              <w:t>705.67</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r>
              <w:rPr>
                <w:rFonts w:ascii="宋体" w:hAnsi="宋体" w:cs="宋体" w:hint="eastAsia"/>
                <w:kern w:val="0"/>
                <w:szCs w:val="21"/>
              </w:rPr>
              <w:t>705.67</w:t>
            </w: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bCs/>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年初财政拨款结转和结余</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r>
              <w:rPr>
                <w:rFonts w:ascii="宋体" w:hAnsi="宋体" w:cs="宋体" w:hint="eastAsia"/>
                <w:kern w:val="0"/>
                <w:szCs w:val="21"/>
              </w:rPr>
              <w:t>141.72</w:t>
            </w: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年末财政拨款结转和结余</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r>
              <w:rPr>
                <w:rFonts w:ascii="宋体" w:hAnsi="宋体" w:cs="宋体" w:hint="eastAsia"/>
                <w:kern w:val="0"/>
                <w:szCs w:val="21"/>
              </w:rPr>
              <w:t>256.96</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r>
              <w:rPr>
                <w:rFonts w:ascii="宋体" w:hAnsi="宋体" w:cs="宋体" w:hint="eastAsia"/>
                <w:kern w:val="0"/>
                <w:szCs w:val="21"/>
              </w:rPr>
              <w:t>256.96</w:t>
            </w: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一般公共预算财政拨款</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r w:rsidRPr="00FD5498">
              <w:rPr>
                <w:rFonts w:ascii="宋体" w:hAnsi="宋体" w:cs="宋体" w:hint="eastAsia"/>
                <w:kern w:val="0"/>
                <w:szCs w:val="21"/>
              </w:rPr>
              <w:t xml:space="preserve">　</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left"/>
              <w:rPr>
                <w:rFonts w:ascii="宋体" w:hAnsi="宋体" w:cs="宋体"/>
                <w:kern w:val="0"/>
                <w:szCs w:val="21"/>
              </w:rPr>
            </w:pPr>
            <w:r w:rsidRPr="00FD5498">
              <w:rPr>
                <w:rFonts w:ascii="宋体" w:hAnsi="宋体" w:cs="宋体" w:hint="eastAsia"/>
                <w:kern w:val="0"/>
                <w:szCs w:val="21"/>
              </w:rPr>
              <w:t xml:space="preserve">      政府性基金预算财政拨款</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r w:rsidRPr="00FD5498">
              <w:rPr>
                <w:rFonts w:ascii="宋体" w:hAnsi="宋体" w:cs="宋体" w:hint="eastAsia"/>
                <w:kern w:val="0"/>
                <w:szCs w:val="21"/>
              </w:rPr>
              <w:t xml:space="preserve">　</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p>
        </w:tc>
      </w:tr>
      <w:tr w:rsidR="00583F40" w:rsidTr="004A74F3">
        <w:trPr>
          <w:trHeight w:val="227"/>
        </w:trPr>
        <w:tc>
          <w:tcPr>
            <w:tcW w:w="3276" w:type="dxa"/>
            <w:tcBorders>
              <w:top w:val="single" w:sz="8" w:space="0" w:color="auto"/>
              <w:left w:val="single" w:sz="8" w:space="0" w:color="auto"/>
              <w:bottom w:val="single" w:sz="8" w:space="0" w:color="auto"/>
              <w:right w:val="single" w:sz="8" w:space="0" w:color="auto"/>
            </w:tcBorders>
            <w:vAlign w:val="center"/>
          </w:tcPr>
          <w:p w:rsidR="00583F40" w:rsidRPr="00FD5498" w:rsidRDefault="00583F40" w:rsidP="004A74F3">
            <w:pPr>
              <w:widowControl/>
              <w:jc w:val="center"/>
              <w:rPr>
                <w:rFonts w:ascii="宋体" w:hAnsi="宋体" w:cs="宋体"/>
                <w:bCs/>
                <w:kern w:val="0"/>
                <w:szCs w:val="21"/>
              </w:rPr>
            </w:pPr>
            <w:r w:rsidRPr="00FD5498">
              <w:rPr>
                <w:rFonts w:ascii="宋体" w:hAnsi="宋体" w:cs="宋体" w:hint="eastAsia"/>
                <w:bCs/>
                <w:kern w:val="0"/>
                <w:szCs w:val="21"/>
              </w:rPr>
              <w:t>总计</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kern w:val="0"/>
                <w:szCs w:val="21"/>
              </w:rPr>
            </w:pPr>
            <w:r>
              <w:rPr>
                <w:rFonts w:ascii="宋体" w:hAnsi="宋体" w:cs="宋体" w:hint="eastAsia"/>
                <w:kern w:val="0"/>
                <w:szCs w:val="21"/>
              </w:rPr>
              <w:t>962.63</w:t>
            </w:r>
          </w:p>
        </w:tc>
        <w:tc>
          <w:tcPr>
            <w:tcW w:w="3543" w:type="dxa"/>
            <w:tcBorders>
              <w:top w:val="single" w:sz="8" w:space="0" w:color="auto"/>
              <w:left w:val="nil"/>
              <w:bottom w:val="single" w:sz="8" w:space="0" w:color="auto"/>
              <w:right w:val="single" w:sz="8" w:space="0" w:color="auto"/>
            </w:tcBorders>
            <w:vAlign w:val="center"/>
          </w:tcPr>
          <w:p w:rsidR="00583F40" w:rsidRPr="00FD5498" w:rsidRDefault="00583F40" w:rsidP="004A74F3">
            <w:pPr>
              <w:widowControl/>
              <w:jc w:val="center"/>
              <w:rPr>
                <w:rFonts w:ascii="宋体" w:hAnsi="宋体" w:cs="宋体"/>
                <w:bCs/>
                <w:kern w:val="0"/>
                <w:szCs w:val="21"/>
              </w:rPr>
            </w:pPr>
            <w:r w:rsidRPr="00FD5498">
              <w:rPr>
                <w:rFonts w:ascii="宋体" w:hAnsi="宋体" w:cs="宋体" w:hint="eastAsia"/>
                <w:bCs/>
                <w:kern w:val="0"/>
                <w:szCs w:val="21"/>
              </w:rPr>
              <w:t>总计</w:t>
            </w:r>
          </w:p>
        </w:tc>
        <w:tc>
          <w:tcPr>
            <w:tcW w:w="1843"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kern w:val="0"/>
                <w:szCs w:val="21"/>
              </w:rPr>
            </w:pPr>
            <w:r>
              <w:rPr>
                <w:rFonts w:ascii="宋体" w:hAnsi="宋体" w:cs="宋体" w:hint="eastAsia"/>
                <w:kern w:val="0"/>
                <w:szCs w:val="21"/>
              </w:rPr>
              <w:t>962.63</w:t>
            </w:r>
          </w:p>
        </w:tc>
        <w:tc>
          <w:tcPr>
            <w:tcW w:w="1701" w:type="dxa"/>
            <w:tcBorders>
              <w:top w:val="single" w:sz="8" w:space="0" w:color="auto"/>
              <w:left w:val="nil"/>
              <w:bottom w:val="single" w:sz="8" w:space="0" w:color="auto"/>
              <w:right w:val="single" w:sz="8" w:space="0" w:color="auto"/>
            </w:tcBorders>
            <w:vAlign w:val="center"/>
          </w:tcPr>
          <w:p w:rsidR="00583F40" w:rsidRPr="00FD5498" w:rsidRDefault="00583F40" w:rsidP="009A5649">
            <w:pPr>
              <w:widowControl/>
              <w:jc w:val="center"/>
              <w:rPr>
                <w:rFonts w:ascii="宋体" w:hAnsi="宋体" w:cs="宋体"/>
                <w:kern w:val="0"/>
                <w:szCs w:val="21"/>
              </w:rPr>
            </w:pPr>
            <w:r>
              <w:rPr>
                <w:rFonts w:ascii="宋体" w:hAnsi="宋体" w:cs="宋体" w:hint="eastAsia"/>
                <w:kern w:val="0"/>
                <w:szCs w:val="21"/>
              </w:rPr>
              <w:t>962.63</w:t>
            </w:r>
          </w:p>
        </w:tc>
        <w:tc>
          <w:tcPr>
            <w:tcW w:w="1811" w:type="dxa"/>
            <w:tcBorders>
              <w:top w:val="single" w:sz="8" w:space="0" w:color="auto"/>
              <w:left w:val="nil"/>
              <w:bottom w:val="single" w:sz="8" w:space="0" w:color="auto"/>
              <w:right w:val="single" w:sz="8" w:space="0" w:color="auto"/>
            </w:tcBorders>
            <w:vAlign w:val="center"/>
          </w:tcPr>
          <w:p w:rsidR="00583F40" w:rsidRPr="00FD5498" w:rsidRDefault="00583F40" w:rsidP="00A41A72">
            <w:pPr>
              <w:widowControl/>
              <w:jc w:val="center"/>
              <w:rPr>
                <w:rFonts w:ascii="宋体" w:hAnsi="宋体" w:cs="宋体"/>
                <w:bCs/>
                <w:kern w:val="0"/>
                <w:szCs w:val="21"/>
              </w:rPr>
            </w:pPr>
          </w:p>
        </w:tc>
      </w:tr>
    </w:tbl>
    <w:p w:rsidR="00F66D37" w:rsidRDefault="00F66D37" w:rsidP="00F66D37">
      <w:pPr>
        <w:autoSpaceDE w:val="0"/>
        <w:autoSpaceDN w:val="0"/>
        <w:adjustRightInd w:val="0"/>
        <w:rPr>
          <w:rFonts w:ascii="宋体" w:hAnsi="宋体"/>
          <w:szCs w:val="21"/>
        </w:rPr>
      </w:pPr>
    </w:p>
    <w:p w:rsidR="00F66D37" w:rsidRDefault="00F66D37" w:rsidP="00F66D37">
      <w:pPr>
        <w:autoSpaceDE w:val="0"/>
        <w:autoSpaceDN w:val="0"/>
        <w:adjustRightInd w:val="0"/>
        <w:jc w:val="center"/>
        <w:rPr>
          <w:rFonts w:ascii="宋体" w:hAnsi="宋体"/>
          <w:szCs w:val="21"/>
        </w:rPr>
        <w:sectPr w:rsidR="00F66D37" w:rsidSect="004A74F3">
          <w:pgSz w:w="16838" w:h="11906" w:orient="landscape"/>
          <w:pgMar w:top="567" w:right="1440" w:bottom="567" w:left="1440" w:header="851" w:footer="992" w:gutter="0"/>
          <w:cols w:space="720"/>
          <w:docGrid w:linePitch="312"/>
        </w:sectPr>
      </w:pPr>
    </w:p>
    <w:p w:rsidR="00F66D37" w:rsidRPr="00AE5F40" w:rsidRDefault="00F66D37" w:rsidP="00F66D37">
      <w:pPr>
        <w:autoSpaceDE w:val="0"/>
        <w:autoSpaceDN w:val="0"/>
        <w:adjustRightInd w:val="0"/>
        <w:jc w:val="center"/>
        <w:rPr>
          <w:rFonts w:ascii="宋体" w:hAnsi="宋体"/>
          <w:b/>
          <w:sz w:val="32"/>
          <w:szCs w:val="32"/>
        </w:rPr>
      </w:pPr>
      <w:r w:rsidRPr="00AE5F40">
        <w:rPr>
          <w:rFonts w:ascii="宋体" w:hAnsi="宋体" w:hint="eastAsia"/>
          <w:b/>
          <w:sz w:val="32"/>
          <w:szCs w:val="32"/>
        </w:rPr>
        <w:lastRenderedPageBreak/>
        <w:t>2016年上海市静安区环境</w:t>
      </w:r>
      <w:r>
        <w:rPr>
          <w:rFonts w:ascii="宋体" w:hAnsi="宋体" w:hint="eastAsia"/>
          <w:b/>
          <w:sz w:val="32"/>
          <w:szCs w:val="32"/>
        </w:rPr>
        <w:t>监察支队</w:t>
      </w:r>
    </w:p>
    <w:p w:rsidR="00F66D37" w:rsidRPr="00AE5F40" w:rsidRDefault="00F66D37" w:rsidP="00F66D37">
      <w:pPr>
        <w:autoSpaceDE w:val="0"/>
        <w:autoSpaceDN w:val="0"/>
        <w:adjustRightInd w:val="0"/>
        <w:jc w:val="center"/>
        <w:rPr>
          <w:rFonts w:ascii="宋体" w:hAnsi="宋体"/>
          <w:b/>
          <w:sz w:val="32"/>
          <w:szCs w:val="32"/>
        </w:rPr>
      </w:pPr>
      <w:r w:rsidRPr="00AE5F40">
        <w:rPr>
          <w:rFonts w:ascii="宋体" w:hAnsi="宋体" w:hint="eastAsia"/>
          <w:b/>
          <w:sz w:val="32"/>
          <w:szCs w:val="32"/>
        </w:rPr>
        <w:t>一般公共预算财政拨款支出决算表</w:t>
      </w:r>
    </w:p>
    <w:p w:rsidR="00F66D37" w:rsidRDefault="00F66D37" w:rsidP="00F66D37">
      <w:pPr>
        <w:autoSpaceDE w:val="0"/>
        <w:autoSpaceDN w:val="0"/>
        <w:adjustRightInd w:val="0"/>
        <w:ind w:right="360"/>
        <w:jc w:val="right"/>
        <w:rPr>
          <w:rFonts w:ascii="宋体" w:hAnsi="宋体"/>
          <w:szCs w:val="21"/>
        </w:rPr>
      </w:pPr>
      <w:r>
        <w:rPr>
          <w:rFonts w:ascii="宋体" w:hAnsi="宋体" w:hint="eastAsia"/>
          <w:szCs w:val="21"/>
        </w:rPr>
        <w:t>单位：万元</w:t>
      </w:r>
    </w:p>
    <w:tbl>
      <w:tblPr>
        <w:tblW w:w="0" w:type="auto"/>
        <w:jc w:val="center"/>
        <w:tblInd w:w="-1365" w:type="dxa"/>
        <w:tblLayout w:type="fixed"/>
        <w:tblLook w:val="0000"/>
      </w:tblPr>
      <w:tblGrid>
        <w:gridCol w:w="624"/>
        <w:gridCol w:w="567"/>
        <w:gridCol w:w="567"/>
        <w:gridCol w:w="2835"/>
        <w:gridCol w:w="1559"/>
        <w:gridCol w:w="1559"/>
        <w:gridCol w:w="1472"/>
      </w:tblGrid>
      <w:tr w:rsidR="00F66D37" w:rsidTr="004A74F3">
        <w:trPr>
          <w:trHeight w:val="480"/>
          <w:jc w:val="center"/>
        </w:trPr>
        <w:tc>
          <w:tcPr>
            <w:tcW w:w="4593" w:type="dxa"/>
            <w:gridSpan w:val="4"/>
            <w:tcBorders>
              <w:top w:val="single" w:sz="4" w:space="0" w:color="auto"/>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项目</w:t>
            </w:r>
          </w:p>
        </w:tc>
        <w:tc>
          <w:tcPr>
            <w:tcW w:w="4590" w:type="dxa"/>
            <w:gridSpan w:val="3"/>
            <w:tcBorders>
              <w:top w:val="single" w:sz="4" w:space="0" w:color="auto"/>
              <w:left w:val="nil"/>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一般公共预算财政拨款支出决算数</w:t>
            </w:r>
          </w:p>
        </w:tc>
      </w:tr>
      <w:tr w:rsidR="00F66D37" w:rsidTr="004A74F3">
        <w:trPr>
          <w:trHeight w:val="480"/>
          <w:jc w:val="center"/>
        </w:trPr>
        <w:tc>
          <w:tcPr>
            <w:tcW w:w="1758" w:type="dxa"/>
            <w:gridSpan w:val="3"/>
            <w:tcBorders>
              <w:top w:val="single" w:sz="4" w:space="0" w:color="auto"/>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功能分类</w:t>
            </w:r>
          </w:p>
          <w:p w:rsidR="00F66D37" w:rsidRDefault="00F66D37" w:rsidP="004A74F3">
            <w:pPr>
              <w:widowControl/>
              <w:jc w:val="center"/>
              <w:rPr>
                <w:rFonts w:ascii="宋体" w:hAnsi="宋体"/>
                <w:szCs w:val="21"/>
              </w:rPr>
            </w:pPr>
            <w:r>
              <w:rPr>
                <w:rFonts w:ascii="宋体" w:hAnsi="宋体" w:hint="eastAsia"/>
                <w:szCs w:val="21"/>
              </w:rPr>
              <w:t>科目编码</w:t>
            </w:r>
          </w:p>
        </w:tc>
        <w:tc>
          <w:tcPr>
            <w:tcW w:w="2835"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科目名称</w:t>
            </w:r>
          </w:p>
        </w:tc>
        <w:tc>
          <w:tcPr>
            <w:tcW w:w="1559"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合计</w:t>
            </w:r>
          </w:p>
        </w:tc>
        <w:tc>
          <w:tcPr>
            <w:tcW w:w="1559"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基本支出</w:t>
            </w:r>
          </w:p>
        </w:tc>
        <w:tc>
          <w:tcPr>
            <w:tcW w:w="1472"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项目支出</w:t>
            </w:r>
          </w:p>
        </w:tc>
      </w:tr>
      <w:tr w:rsidR="00F66D37"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类</w:t>
            </w:r>
          </w:p>
        </w:tc>
        <w:tc>
          <w:tcPr>
            <w:tcW w:w="567" w:type="dxa"/>
            <w:tcBorders>
              <w:top w:val="nil"/>
              <w:left w:val="nil"/>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款</w:t>
            </w:r>
          </w:p>
        </w:tc>
        <w:tc>
          <w:tcPr>
            <w:tcW w:w="567" w:type="dxa"/>
            <w:tcBorders>
              <w:top w:val="nil"/>
              <w:left w:val="nil"/>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项</w:t>
            </w:r>
          </w:p>
        </w:tc>
        <w:tc>
          <w:tcPr>
            <w:tcW w:w="2835"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559"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559"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72"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208</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社会保障和就业支出</w:t>
            </w:r>
          </w:p>
        </w:tc>
        <w:tc>
          <w:tcPr>
            <w:tcW w:w="1559"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r>
              <w:rPr>
                <w:rFonts w:ascii="宋体" w:hAnsi="宋体" w:hint="eastAsia"/>
                <w:szCs w:val="21"/>
              </w:rPr>
              <w:t>2.11</w:t>
            </w:r>
          </w:p>
        </w:tc>
        <w:tc>
          <w:tcPr>
            <w:tcW w:w="1559"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r>
              <w:rPr>
                <w:rFonts w:ascii="宋体" w:hAnsi="宋体" w:hint="eastAsia"/>
                <w:szCs w:val="21"/>
              </w:rPr>
              <w:t>2.11</w:t>
            </w:r>
          </w:p>
        </w:tc>
        <w:tc>
          <w:tcPr>
            <w:tcW w:w="1472"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208</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05</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行政事业单位离退休</w:t>
            </w:r>
          </w:p>
        </w:tc>
        <w:tc>
          <w:tcPr>
            <w:tcW w:w="1559"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r>
              <w:rPr>
                <w:rFonts w:ascii="宋体" w:hAnsi="宋体" w:hint="eastAsia"/>
                <w:szCs w:val="21"/>
              </w:rPr>
              <w:t>2.11</w:t>
            </w:r>
          </w:p>
        </w:tc>
        <w:tc>
          <w:tcPr>
            <w:tcW w:w="1559"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szCs w:val="21"/>
              </w:rPr>
            </w:pPr>
            <w:r>
              <w:rPr>
                <w:rFonts w:ascii="宋体" w:hAnsi="宋体" w:hint="eastAsia"/>
                <w:szCs w:val="21"/>
              </w:rPr>
              <w:t>2.11</w:t>
            </w:r>
          </w:p>
        </w:tc>
        <w:tc>
          <w:tcPr>
            <w:tcW w:w="1472"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208</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05</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01</w:t>
            </w: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 xml:space="preserve">  归口管理的行政单位离退休</w:t>
            </w:r>
          </w:p>
        </w:tc>
        <w:tc>
          <w:tcPr>
            <w:tcW w:w="1559"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r>
              <w:rPr>
                <w:rFonts w:ascii="宋体" w:hAnsi="宋体" w:hint="eastAsia"/>
                <w:szCs w:val="21"/>
              </w:rPr>
              <w:t>2.11</w:t>
            </w:r>
          </w:p>
        </w:tc>
        <w:tc>
          <w:tcPr>
            <w:tcW w:w="1559"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szCs w:val="21"/>
              </w:rPr>
            </w:pPr>
            <w:r>
              <w:rPr>
                <w:rFonts w:ascii="宋体" w:hAnsi="宋体" w:hint="eastAsia"/>
                <w:szCs w:val="21"/>
              </w:rPr>
              <w:t>2.11</w:t>
            </w:r>
          </w:p>
        </w:tc>
        <w:tc>
          <w:tcPr>
            <w:tcW w:w="1472"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210</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医疗卫生与计划生育支出</w:t>
            </w:r>
          </w:p>
        </w:tc>
        <w:tc>
          <w:tcPr>
            <w:tcW w:w="1559"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r>
              <w:rPr>
                <w:rFonts w:ascii="宋体" w:hAnsi="宋体" w:hint="eastAsia"/>
                <w:szCs w:val="21"/>
              </w:rPr>
              <w:t>22.39</w:t>
            </w:r>
          </w:p>
        </w:tc>
        <w:tc>
          <w:tcPr>
            <w:tcW w:w="1559"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szCs w:val="21"/>
              </w:rPr>
            </w:pPr>
            <w:r>
              <w:rPr>
                <w:rFonts w:ascii="宋体" w:hAnsi="宋体" w:hint="eastAsia"/>
                <w:szCs w:val="21"/>
              </w:rPr>
              <w:t>22.39</w:t>
            </w:r>
          </w:p>
        </w:tc>
        <w:tc>
          <w:tcPr>
            <w:tcW w:w="1472"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210</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05</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医疗保障</w:t>
            </w:r>
          </w:p>
        </w:tc>
        <w:tc>
          <w:tcPr>
            <w:tcW w:w="1559"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r>
              <w:rPr>
                <w:rFonts w:ascii="宋体" w:hAnsi="宋体" w:hint="eastAsia"/>
                <w:szCs w:val="21"/>
              </w:rPr>
              <w:t>22.39</w:t>
            </w:r>
          </w:p>
        </w:tc>
        <w:tc>
          <w:tcPr>
            <w:tcW w:w="1559"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szCs w:val="21"/>
              </w:rPr>
            </w:pPr>
            <w:r>
              <w:rPr>
                <w:rFonts w:ascii="宋体" w:hAnsi="宋体" w:hint="eastAsia"/>
                <w:szCs w:val="21"/>
              </w:rPr>
              <w:t>22.39</w:t>
            </w:r>
          </w:p>
        </w:tc>
        <w:tc>
          <w:tcPr>
            <w:tcW w:w="1472"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210</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05</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02</w:t>
            </w: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 xml:space="preserve">  事业单位医疗</w:t>
            </w:r>
          </w:p>
        </w:tc>
        <w:tc>
          <w:tcPr>
            <w:tcW w:w="1559"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r>
              <w:rPr>
                <w:rFonts w:ascii="宋体" w:hAnsi="宋体" w:hint="eastAsia"/>
                <w:szCs w:val="21"/>
              </w:rPr>
              <w:t>22.39</w:t>
            </w:r>
          </w:p>
        </w:tc>
        <w:tc>
          <w:tcPr>
            <w:tcW w:w="1559"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szCs w:val="21"/>
              </w:rPr>
            </w:pPr>
            <w:r>
              <w:rPr>
                <w:rFonts w:ascii="宋体" w:hAnsi="宋体" w:hint="eastAsia"/>
                <w:szCs w:val="21"/>
              </w:rPr>
              <w:t>22.39</w:t>
            </w:r>
          </w:p>
        </w:tc>
        <w:tc>
          <w:tcPr>
            <w:tcW w:w="1472" w:type="dxa"/>
            <w:tcBorders>
              <w:top w:val="nil"/>
              <w:left w:val="nil"/>
              <w:bottom w:val="single" w:sz="4" w:space="0" w:color="auto"/>
              <w:right w:val="single" w:sz="4" w:space="0" w:color="auto"/>
            </w:tcBorders>
            <w:vAlign w:val="center"/>
          </w:tcPr>
          <w:p w:rsidR="001D09AD" w:rsidRDefault="001D09AD" w:rsidP="004A74F3">
            <w:pPr>
              <w:widowControl/>
              <w:jc w:val="center"/>
              <w:rPr>
                <w:rFonts w:ascii="宋体" w:hAnsi="宋体"/>
                <w:szCs w:val="21"/>
              </w:rPr>
            </w:pP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211</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节能环保支出</w:t>
            </w:r>
          </w:p>
        </w:tc>
        <w:tc>
          <w:tcPr>
            <w:tcW w:w="1559"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572.45</w:t>
            </w:r>
          </w:p>
        </w:tc>
        <w:tc>
          <w:tcPr>
            <w:tcW w:w="1559"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559.56</w:t>
            </w:r>
          </w:p>
        </w:tc>
        <w:tc>
          <w:tcPr>
            <w:tcW w:w="1472"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12.89</w:t>
            </w: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211</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11</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污染减排</w:t>
            </w:r>
          </w:p>
        </w:tc>
        <w:tc>
          <w:tcPr>
            <w:tcW w:w="1559"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572.45</w:t>
            </w:r>
          </w:p>
        </w:tc>
        <w:tc>
          <w:tcPr>
            <w:tcW w:w="1559"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559.56</w:t>
            </w:r>
          </w:p>
        </w:tc>
        <w:tc>
          <w:tcPr>
            <w:tcW w:w="1472"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12.89</w:t>
            </w:r>
          </w:p>
        </w:tc>
      </w:tr>
      <w:tr w:rsidR="001D09AD"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211</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11</w:t>
            </w:r>
          </w:p>
        </w:tc>
        <w:tc>
          <w:tcPr>
            <w:tcW w:w="567" w:type="dxa"/>
            <w:tcBorders>
              <w:top w:val="nil"/>
              <w:left w:val="nil"/>
              <w:bottom w:val="single" w:sz="4" w:space="0" w:color="auto"/>
              <w:right w:val="single" w:sz="4" w:space="0" w:color="auto"/>
            </w:tcBorders>
            <w:vAlign w:val="center"/>
          </w:tcPr>
          <w:p w:rsidR="001D09AD" w:rsidRDefault="001D09AD" w:rsidP="009A5649">
            <w:pPr>
              <w:widowControl/>
              <w:jc w:val="center"/>
              <w:rPr>
                <w:rFonts w:ascii="宋体" w:hAnsi="宋体" w:cs="宋体"/>
                <w:kern w:val="0"/>
                <w:szCs w:val="21"/>
              </w:rPr>
            </w:pPr>
            <w:r>
              <w:rPr>
                <w:rFonts w:ascii="宋体" w:hAnsi="宋体" w:cs="宋体" w:hint="eastAsia"/>
                <w:kern w:val="0"/>
                <w:szCs w:val="21"/>
              </w:rPr>
              <w:t>02</w:t>
            </w:r>
          </w:p>
        </w:tc>
        <w:tc>
          <w:tcPr>
            <w:tcW w:w="2835" w:type="dxa"/>
            <w:tcBorders>
              <w:top w:val="nil"/>
              <w:left w:val="nil"/>
              <w:bottom w:val="single" w:sz="4" w:space="0" w:color="auto"/>
              <w:right w:val="single" w:sz="4" w:space="0" w:color="auto"/>
            </w:tcBorders>
            <w:vAlign w:val="center"/>
          </w:tcPr>
          <w:p w:rsidR="001D09AD" w:rsidRDefault="001D09AD" w:rsidP="009A5649">
            <w:pPr>
              <w:widowControl/>
              <w:jc w:val="left"/>
              <w:rPr>
                <w:rFonts w:ascii="宋体" w:hAnsi="宋体" w:cs="宋体"/>
                <w:kern w:val="0"/>
                <w:szCs w:val="21"/>
              </w:rPr>
            </w:pPr>
            <w:r>
              <w:rPr>
                <w:rFonts w:ascii="宋体" w:hAnsi="宋体" w:cs="宋体" w:hint="eastAsia"/>
                <w:kern w:val="0"/>
                <w:szCs w:val="21"/>
              </w:rPr>
              <w:t xml:space="preserve">  环境执法监察</w:t>
            </w:r>
          </w:p>
        </w:tc>
        <w:tc>
          <w:tcPr>
            <w:tcW w:w="1559"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572.45</w:t>
            </w:r>
          </w:p>
        </w:tc>
        <w:tc>
          <w:tcPr>
            <w:tcW w:w="1559"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559.56</w:t>
            </w:r>
          </w:p>
        </w:tc>
        <w:tc>
          <w:tcPr>
            <w:tcW w:w="1472" w:type="dxa"/>
            <w:tcBorders>
              <w:top w:val="nil"/>
              <w:left w:val="nil"/>
              <w:bottom w:val="single" w:sz="4" w:space="0" w:color="auto"/>
              <w:right w:val="single" w:sz="4" w:space="0" w:color="auto"/>
            </w:tcBorders>
            <w:vAlign w:val="center"/>
          </w:tcPr>
          <w:p w:rsidR="001D09AD" w:rsidRDefault="00AB4C15" w:rsidP="004A74F3">
            <w:pPr>
              <w:widowControl/>
              <w:jc w:val="center"/>
              <w:rPr>
                <w:rFonts w:ascii="宋体" w:hAnsi="宋体"/>
                <w:szCs w:val="21"/>
              </w:rPr>
            </w:pPr>
            <w:r>
              <w:rPr>
                <w:rFonts w:ascii="宋体" w:hAnsi="宋体" w:hint="eastAsia"/>
                <w:szCs w:val="21"/>
              </w:rPr>
              <w:t>12.89</w:t>
            </w:r>
          </w:p>
        </w:tc>
      </w:tr>
      <w:tr w:rsidR="00AB4C15"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AB4C15" w:rsidRDefault="00AB4C15" w:rsidP="009A5649">
            <w:pPr>
              <w:widowControl/>
              <w:jc w:val="left"/>
              <w:rPr>
                <w:rFonts w:ascii="宋体" w:hAnsi="宋体" w:cs="宋体"/>
                <w:kern w:val="0"/>
                <w:szCs w:val="21"/>
              </w:rPr>
            </w:pPr>
            <w:r>
              <w:rPr>
                <w:rFonts w:ascii="宋体" w:hAnsi="宋体" w:cs="宋体" w:hint="eastAsia"/>
                <w:kern w:val="0"/>
                <w:szCs w:val="21"/>
              </w:rPr>
              <w:t>住房保障支出</w:t>
            </w:r>
          </w:p>
        </w:tc>
        <w:tc>
          <w:tcPr>
            <w:tcW w:w="1559"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r>
              <w:rPr>
                <w:rFonts w:ascii="宋体" w:hAnsi="宋体" w:hint="eastAsia"/>
                <w:szCs w:val="21"/>
              </w:rPr>
              <w:t>108.72</w:t>
            </w:r>
          </w:p>
        </w:tc>
        <w:tc>
          <w:tcPr>
            <w:tcW w:w="1559"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szCs w:val="21"/>
              </w:rPr>
            </w:pPr>
            <w:r>
              <w:rPr>
                <w:rFonts w:ascii="宋体" w:hAnsi="宋体" w:hint="eastAsia"/>
                <w:szCs w:val="21"/>
              </w:rPr>
              <w:t>108.72</w:t>
            </w:r>
          </w:p>
        </w:tc>
        <w:tc>
          <w:tcPr>
            <w:tcW w:w="1472"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p>
        </w:tc>
      </w:tr>
      <w:tr w:rsidR="00AB4C15"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vAlign w:val="center"/>
          </w:tcPr>
          <w:p w:rsidR="00AB4C15" w:rsidRDefault="00AB4C15" w:rsidP="009A5649">
            <w:pPr>
              <w:widowControl/>
              <w:jc w:val="left"/>
              <w:rPr>
                <w:rFonts w:ascii="宋体" w:hAnsi="宋体" w:cs="宋体"/>
                <w:kern w:val="0"/>
                <w:szCs w:val="21"/>
              </w:rPr>
            </w:pPr>
            <w:r>
              <w:rPr>
                <w:rFonts w:ascii="宋体" w:hAnsi="宋体" w:cs="宋体" w:hint="eastAsia"/>
                <w:kern w:val="0"/>
                <w:szCs w:val="21"/>
              </w:rPr>
              <w:t>住房改革支出</w:t>
            </w:r>
          </w:p>
        </w:tc>
        <w:tc>
          <w:tcPr>
            <w:tcW w:w="1559"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r>
              <w:rPr>
                <w:rFonts w:ascii="宋体" w:hAnsi="宋体" w:hint="eastAsia"/>
                <w:szCs w:val="21"/>
              </w:rPr>
              <w:t>108.72</w:t>
            </w:r>
          </w:p>
        </w:tc>
        <w:tc>
          <w:tcPr>
            <w:tcW w:w="1559"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szCs w:val="21"/>
              </w:rPr>
            </w:pPr>
            <w:r>
              <w:rPr>
                <w:rFonts w:ascii="宋体" w:hAnsi="宋体" w:hint="eastAsia"/>
                <w:szCs w:val="21"/>
              </w:rPr>
              <w:t>108.72</w:t>
            </w:r>
          </w:p>
        </w:tc>
        <w:tc>
          <w:tcPr>
            <w:tcW w:w="1472"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p>
        </w:tc>
      </w:tr>
      <w:tr w:rsidR="00AB4C15"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01</w:t>
            </w:r>
          </w:p>
        </w:tc>
        <w:tc>
          <w:tcPr>
            <w:tcW w:w="2835" w:type="dxa"/>
            <w:tcBorders>
              <w:top w:val="nil"/>
              <w:left w:val="nil"/>
              <w:bottom w:val="single" w:sz="4" w:space="0" w:color="auto"/>
              <w:right w:val="single" w:sz="4" w:space="0" w:color="auto"/>
            </w:tcBorders>
            <w:vAlign w:val="center"/>
          </w:tcPr>
          <w:p w:rsidR="00AB4C15" w:rsidRDefault="00AB4C15" w:rsidP="009A5649">
            <w:pPr>
              <w:widowControl/>
              <w:jc w:val="left"/>
              <w:rPr>
                <w:rFonts w:ascii="宋体" w:hAnsi="宋体" w:cs="宋体"/>
                <w:kern w:val="0"/>
                <w:szCs w:val="21"/>
              </w:rPr>
            </w:pPr>
            <w:r>
              <w:rPr>
                <w:rFonts w:ascii="宋体" w:hAnsi="宋体" w:cs="宋体" w:hint="eastAsia"/>
                <w:kern w:val="0"/>
                <w:szCs w:val="21"/>
              </w:rPr>
              <w:t xml:space="preserve">  住房公积金</w:t>
            </w:r>
          </w:p>
        </w:tc>
        <w:tc>
          <w:tcPr>
            <w:tcW w:w="1559"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r>
              <w:rPr>
                <w:rFonts w:ascii="宋体" w:hAnsi="宋体" w:hint="eastAsia"/>
                <w:szCs w:val="21"/>
              </w:rPr>
              <w:t>30.75</w:t>
            </w:r>
          </w:p>
        </w:tc>
        <w:tc>
          <w:tcPr>
            <w:tcW w:w="1559"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szCs w:val="21"/>
              </w:rPr>
            </w:pPr>
            <w:r>
              <w:rPr>
                <w:rFonts w:ascii="宋体" w:hAnsi="宋体" w:hint="eastAsia"/>
                <w:szCs w:val="21"/>
              </w:rPr>
              <w:t>30.75</w:t>
            </w:r>
          </w:p>
        </w:tc>
        <w:tc>
          <w:tcPr>
            <w:tcW w:w="1472"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p>
        </w:tc>
      </w:tr>
      <w:tr w:rsidR="00AB4C15" w:rsidTr="004A74F3">
        <w:trPr>
          <w:trHeight w:val="480"/>
          <w:jc w:val="center"/>
        </w:trPr>
        <w:tc>
          <w:tcPr>
            <w:tcW w:w="624" w:type="dxa"/>
            <w:tcBorders>
              <w:top w:val="nil"/>
              <w:left w:val="single" w:sz="4" w:space="0" w:color="auto"/>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cs="宋体"/>
                <w:kern w:val="0"/>
                <w:szCs w:val="21"/>
              </w:rPr>
            </w:pPr>
            <w:r>
              <w:rPr>
                <w:rFonts w:ascii="宋体" w:hAnsi="宋体" w:cs="宋体" w:hint="eastAsia"/>
                <w:kern w:val="0"/>
                <w:szCs w:val="21"/>
              </w:rPr>
              <w:t>03</w:t>
            </w:r>
          </w:p>
        </w:tc>
        <w:tc>
          <w:tcPr>
            <w:tcW w:w="2835" w:type="dxa"/>
            <w:tcBorders>
              <w:top w:val="nil"/>
              <w:left w:val="nil"/>
              <w:bottom w:val="single" w:sz="4" w:space="0" w:color="auto"/>
              <w:right w:val="single" w:sz="4" w:space="0" w:color="auto"/>
            </w:tcBorders>
            <w:vAlign w:val="center"/>
          </w:tcPr>
          <w:p w:rsidR="00AB4C15" w:rsidRDefault="00AB4C15" w:rsidP="009A5649">
            <w:pPr>
              <w:widowControl/>
              <w:jc w:val="left"/>
              <w:rPr>
                <w:rFonts w:ascii="宋体" w:hAnsi="宋体" w:cs="宋体"/>
                <w:kern w:val="0"/>
                <w:szCs w:val="21"/>
              </w:rPr>
            </w:pPr>
            <w:r>
              <w:rPr>
                <w:rFonts w:ascii="宋体" w:hAnsi="宋体" w:cs="宋体" w:hint="eastAsia"/>
                <w:kern w:val="0"/>
                <w:szCs w:val="21"/>
              </w:rPr>
              <w:t xml:space="preserve">  购房补贴</w:t>
            </w:r>
          </w:p>
        </w:tc>
        <w:tc>
          <w:tcPr>
            <w:tcW w:w="1559"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r>
              <w:rPr>
                <w:rFonts w:ascii="宋体" w:hAnsi="宋体" w:hint="eastAsia"/>
                <w:szCs w:val="21"/>
              </w:rPr>
              <w:t>77.97</w:t>
            </w:r>
          </w:p>
        </w:tc>
        <w:tc>
          <w:tcPr>
            <w:tcW w:w="1559" w:type="dxa"/>
            <w:tcBorders>
              <w:top w:val="nil"/>
              <w:left w:val="nil"/>
              <w:bottom w:val="single" w:sz="4" w:space="0" w:color="auto"/>
              <w:right w:val="single" w:sz="4" w:space="0" w:color="auto"/>
            </w:tcBorders>
            <w:vAlign w:val="center"/>
          </w:tcPr>
          <w:p w:rsidR="00AB4C15" w:rsidRDefault="00AB4C15" w:rsidP="009A5649">
            <w:pPr>
              <w:widowControl/>
              <w:jc w:val="center"/>
              <w:rPr>
                <w:rFonts w:ascii="宋体" w:hAnsi="宋体"/>
                <w:szCs w:val="21"/>
              </w:rPr>
            </w:pPr>
            <w:r>
              <w:rPr>
                <w:rFonts w:ascii="宋体" w:hAnsi="宋体" w:hint="eastAsia"/>
                <w:szCs w:val="21"/>
              </w:rPr>
              <w:t>77.97</w:t>
            </w:r>
          </w:p>
        </w:tc>
        <w:tc>
          <w:tcPr>
            <w:tcW w:w="1472" w:type="dxa"/>
            <w:tcBorders>
              <w:top w:val="nil"/>
              <w:left w:val="nil"/>
              <w:bottom w:val="single" w:sz="4" w:space="0" w:color="auto"/>
              <w:right w:val="single" w:sz="4" w:space="0" w:color="auto"/>
            </w:tcBorders>
            <w:vAlign w:val="center"/>
          </w:tcPr>
          <w:p w:rsidR="00AB4C15" w:rsidRDefault="00AB4C15" w:rsidP="004A74F3">
            <w:pPr>
              <w:widowControl/>
              <w:jc w:val="center"/>
              <w:rPr>
                <w:rFonts w:ascii="宋体" w:hAnsi="宋体"/>
                <w:szCs w:val="21"/>
              </w:rPr>
            </w:pPr>
          </w:p>
        </w:tc>
      </w:tr>
      <w:tr w:rsidR="00F66D37" w:rsidTr="004A74F3">
        <w:trPr>
          <w:trHeight w:val="480"/>
          <w:jc w:val="center"/>
        </w:trPr>
        <w:tc>
          <w:tcPr>
            <w:tcW w:w="4593" w:type="dxa"/>
            <w:gridSpan w:val="4"/>
            <w:tcBorders>
              <w:top w:val="single" w:sz="4" w:space="0" w:color="auto"/>
              <w:left w:val="single" w:sz="4" w:space="0" w:color="auto"/>
              <w:bottom w:val="single" w:sz="4" w:space="0" w:color="auto"/>
              <w:right w:val="single" w:sz="4" w:space="0" w:color="000000"/>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合计</w:t>
            </w:r>
          </w:p>
        </w:tc>
        <w:tc>
          <w:tcPr>
            <w:tcW w:w="1559" w:type="dxa"/>
            <w:tcBorders>
              <w:top w:val="nil"/>
              <w:left w:val="nil"/>
              <w:bottom w:val="single" w:sz="4" w:space="0" w:color="auto"/>
              <w:right w:val="single" w:sz="4" w:space="0" w:color="auto"/>
            </w:tcBorders>
            <w:vAlign w:val="center"/>
          </w:tcPr>
          <w:p w:rsidR="00F66D37" w:rsidRDefault="00AB4C15" w:rsidP="004A74F3">
            <w:pPr>
              <w:widowControl/>
              <w:jc w:val="center"/>
              <w:rPr>
                <w:rFonts w:ascii="宋体" w:hAnsi="宋体" w:cs="宋体"/>
                <w:kern w:val="0"/>
                <w:szCs w:val="21"/>
              </w:rPr>
            </w:pPr>
            <w:r>
              <w:rPr>
                <w:rFonts w:ascii="宋体" w:hAnsi="宋体" w:cs="宋体" w:hint="eastAsia"/>
                <w:kern w:val="0"/>
                <w:szCs w:val="21"/>
              </w:rPr>
              <w:t>705.67</w:t>
            </w:r>
          </w:p>
        </w:tc>
        <w:tc>
          <w:tcPr>
            <w:tcW w:w="1559" w:type="dxa"/>
            <w:tcBorders>
              <w:top w:val="nil"/>
              <w:left w:val="nil"/>
              <w:bottom w:val="single" w:sz="4" w:space="0" w:color="auto"/>
              <w:right w:val="single" w:sz="4" w:space="0" w:color="auto"/>
            </w:tcBorders>
            <w:vAlign w:val="center"/>
          </w:tcPr>
          <w:p w:rsidR="00F66D37" w:rsidRDefault="00AB4C15" w:rsidP="004A74F3">
            <w:pPr>
              <w:widowControl/>
              <w:jc w:val="center"/>
              <w:rPr>
                <w:rFonts w:ascii="宋体" w:hAnsi="宋体" w:cs="宋体"/>
                <w:kern w:val="0"/>
                <w:szCs w:val="21"/>
              </w:rPr>
            </w:pPr>
            <w:r>
              <w:rPr>
                <w:rFonts w:ascii="宋体" w:hAnsi="宋体" w:cs="宋体" w:hint="eastAsia"/>
                <w:kern w:val="0"/>
                <w:szCs w:val="21"/>
              </w:rPr>
              <w:t>692.78</w:t>
            </w:r>
          </w:p>
        </w:tc>
        <w:tc>
          <w:tcPr>
            <w:tcW w:w="1472" w:type="dxa"/>
            <w:tcBorders>
              <w:top w:val="nil"/>
              <w:left w:val="nil"/>
              <w:bottom w:val="single" w:sz="4" w:space="0" w:color="auto"/>
              <w:right w:val="single" w:sz="4" w:space="0" w:color="auto"/>
            </w:tcBorders>
            <w:vAlign w:val="center"/>
          </w:tcPr>
          <w:p w:rsidR="00F66D37" w:rsidRDefault="00AB4C15" w:rsidP="004A74F3">
            <w:pPr>
              <w:widowControl/>
              <w:jc w:val="center"/>
              <w:rPr>
                <w:rFonts w:ascii="宋体" w:hAnsi="宋体" w:cs="宋体"/>
                <w:kern w:val="0"/>
                <w:szCs w:val="21"/>
              </w:rPr>
            </w:pPr>
            <w:r>
              <w:rPr>
                <w:rFonts w:ascii="宋体" w:hAnsi="宋体" w:cs="宋体" w:hint="eastAsia"/>
                <w:kern w:val="0"/>
                <w:szCs w:val="21"/>
              </w:rPr>
              <w:t>12.89</w:t>
            </w:r>
          </w:p>
        </w:tc>
      </w:tr>
    </w:tbl>
    <w:p w:rsidR="00F66D37" w:rsidRDefault="00F66D37" w:rsidP="00F66D37">
      <w:pPr>
        <w:autoSpaceDE w:val="0"/>
        <w:autoSpaceDN w:val="0"/>
        <w:adjustRightInd w:val="0"/>
        <w:rPr>
          <w:rFonts w:ascii="宋体" w:hAnsi="宋体"/>
          <w:szCs w:val="21"/>
        </w:rPr>
      </w:pPr>
    </w:p>
    <w:p w:rsidR="00F66D37" w:rsidRDefault="00F66D37" w:rsidP="00F66D37">
      <w:pPr>
        <w:autoSpaceDE w:val="0"/>
        <w:autoSpaceDN w:val="0"/>
        <w:adjustRightInd w:val="0"/>
        <w:rPr>
          <w:rFonts w:ascii="宋体" w:hAnsi="宋体"/>
          <w:szCs w:val="21"/>
        </w:rPr>
      </w:pPr>
      <w:r>
        <w:rPr>
          <w:rFonts w:ascii="宋体" w:hAnsi="宋体"/>
          <w:szCs w:val="21"/>
        </w:rPr>
        <w:br w:type="page"/>
      </w:r>
    </w:p>
    <w:p w:rsidR="00F66D37" w:rsidRPr="00AC75A9" w:rsidRDefault="00F66D37" w:rsidP="00F66D37">
      <w:pPr>
        <w:autoSpaceDE w:val="0"/>
        <w:autoSpaceDN w:val="0"/>
        <w:adjustRightInd w:val="0"/>
        <w:jc w:val="center"/>
        <w:rPr>
          <w:rFonts w:ascii="宋体" w:hAnsi="宋体"/>
          <w:b/>
          <w:sz w:val="32"/>
          <w:szCs w:val="32"/>
        </w:rPr>
      </w:pPr>
      <w:r w:rsidRPr="00AC75A9">
        <w:rPr>
          <w:rFonts w:ascii="宋体" w:hAnsi="宋体" w:hint="eastAsia"/>
          <w:b/>
          <w:sz w:val="32"/>
          <w:szCs w:val="32"/>
        </w:rPr>
        <w:lastRenderedPageBreak/>
        <w:t>2016年上海市静安区环境</w:t>
      </w:r>
      <w:r>
        <w:rPr>
          <w:rFonts w:ascii="宋体" w:hAnsi="宋体" w:hint="eastAsia"/>
          <w:b/>
          <w:sz w:val="32"/>
          <w:szCs w:val="32"/>
        </w:rPr>
        <w:t>监察支队</w:t>
      </w:r>
    </w:p>
    <w:p w:rsidR="00F66D37" w:rsidRPr="00AC75A9" w:rsidRDefault="00F66D37" w:rsidP="00F66D37">
      <w:pPr>
        <w:autoSpaceDE w:val="0"/>
        <w:autoSpaceDN w:val="0"/>
        <w:adjustRightInd w:val="0"/>
        <w:jc w:val="center"/>
        <w:rPr>
          <w:rFonts w:ascii="宋体" w:hAnsi="宋体"/>
          <w:b/>
          <w:sz w:val="32"/>
          <w:szCs w:val="32"/>
        </w:rPr>
      </w:pPr>
      <w:r w:rsidRPr="00AC75A9">
        <w:rPr>
          <w:rFonts w:ascii="宋体" w:hAnsi="宋体" w:hint="eastAsia"/>
          <w:b/>
          <w:sz w:val="32"/>
          <w:szCs w:val="32"/>
        </w:rPr>
        <w:t>一般公共预算财政拨款基本支出决算表</w:t>
      </w:r>
    </w:p>
    <w:p w:rsidR="00F66D37" w:rsidRDefault="00F66D37" w:rsidP="00F66D37">
      <w:pPr>
        <w:autoSpaceDE w:val="0"/>
        <w:autoSpaceDN w:val="0"/>
        <w:adjustRightInd w:val="0"/>
        <w:ind w:right="315"/>
        <w:jc w:val="right"/>
        <w:rPr>
          <w:rFonts w:ascii="宋体" w:hAnsi="宋体"/>
          <w:szCs w:val="21"/>
        </w:rPr>
      </w:pPr>
      <w:r>
        <w:rPr>
          <w:rFonts w:ascii="宋体" w:hAnsi="宋体" w:hint="eastAsia"/>
          <w:szCs w:val="21"/>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604"/>
        <w:gridCol w:w="3571"/>
        <w:gridCol w:w="1559"/>
        <w:gridCol w:w="1559"/>
        <w:gridCol w:w="1522"/>
      </w:tblGrid>
      <w:tr w:rsidR="00F66D37" w:rsidTr="004A74F3">
        <w:trPr>
          <w:trHeight w:val="743"/>
          <w:jc w:val="center"/>
        </w:trPr>
        <w:tc>
          <w:tcPr>
            <w:tcW w:w="4926" w:type="dxa"/>
            <w:gridSpan w:val="3"/>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项目</w:t>
            </w:r>
          </w:p>
        </w:tc>
        <w:tc>
          <w:tcPr>
            <w:tcW w:w="4640" w:type="dxa"/>
            <w:gridSpan w:val="3"/>
            <w:vAlign w:val="center"/>
          </w:tcPr>
          <w:p w:rsidR="00F66D37" w:rsidRDefault="00F66D37" w:rsidP="004A74F3">
            <w:pPr>
              <w:widowControl/>
              <w:jc w:val="center"/>
              <w:rPr>
                <w:rFonts w:ascii="宋体" w:hAnsi="宋体"/>
                <w:szCs w:val="21"/>
              </w:rPr>
            </w:pPr>
            <w:r>
              <w:rPr>
                <w:rFonts w:ascii="宋体" w:hAnsi="宋体" w:hint="eastAsia"/>
                <w:szCs w:val="21"/>
              </w:rPr>
              <w:t>一般公共预算财政拨款</w:t>
            </w:r>
          </w:p>
          <w:p w:rsidR="00F66D37" w:rsidRDefault="00F66D37" w:rsidP="004A74F3">
            <w:pPr>
              <w:widowControl/>
              <w:jc w:val="center"/>
              <w:rPr>
                <w:rFonts w:ascii="宋体" w:hAnsi="宋体" w:cs="宋体"/>
                <w:kern w:val="0"/>
                <w:szCs w:val="21"/>
              </w:rPr>
            </w:pPr>
            <w:r>
              <w:rPr>
                <w:rFonts w:ascii="宋体" w:hAnsi="宋体" w:hint="eastAsia"/>
                <w:szCs w:val="21"/>
              </w:rPr>
              <w:t>基本支出决算数</w:t>
            </w:r>
          </w:p>
        </w:tc>
      </w:tr>
      <w:tr w:rsidR="00F66D37" w:rsidTr="004A74F3">
        <w:trPr>
          <w:trHeight w:val="628"/>
          <w:jc w:val="center"/>
        </w:trPr>
        <w:tc>
          <w:tcPr>
            <w:tcW w:w="1355" w:type="dxa"/>
            <w:gridSpan w:val="2"/>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经济分类</w:t>
            </w:r>
          </w:p>
          <w:p w:rsidR="00F66D37" w:rsidRDefault="00F66D37" w:rsidP="004A74F3">
            <w:pPr>
              <w:widowControl/>
              <w:jc w:val="center"/>
              <w:rPr>
                <w:rFonts w:ascii="宋体" w:hAnsi="宋体" w:cs="宋体"/>
                <w:kern w:val="0"/>
                <w:szCs w:val="21"/>
              </w:rPr>
            </w:pPr>
            <w:r>
              <w:rPr>
                <w:rFonts w:ascii="宋体" w:hAnsi="宋体" w:cs="宋体" w:hint="eastAsia"/>
                <w:kern w:val="0"/>
                <w:szCs w:val="21"/>
              </w:rPr>
              <w:t>科目编码</w:t>
            </w:r>
          </w:p>
        </w:tc>
        <w:tc>
          <w:tcPr>
            <w:tcW w:w="3571" w:type="dxa"/>
            <w:vMerge w:val="restart"/>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科目名称</w:t>
            </w:r>
          </w:p>
        </w:tc>
        <w:tc>
          <w:tcPr>
            <w:tcW w:w="1559" w:type="dxa"/>
            <w:vMerge w:val="restart"/>
            <w:vAlign w:val="center"/>
          </w:tcPr>
          <w:p w:rsidR="00F66D37" w:rsidRDefault="00F66D37" w:rsidP="004A74F3">
            <w:pPr>
              <w:jc w:val="center"/>
              <w:rPr>
                <w:rFonts w:ascii="宋体" w:hAnsi="宋体" w:cs="宋体"/>
                <w:kern w:val="0"/>
                <w:szCs w:val="21"/>
              </w:rPr>
            </w:pPr>
            <w:r>
              <w:rPr>
                <w:rFonts w:ascii="宋体" w:hAnsi="宋体" w:hint="eastAsia"/>
                <w:szCs w:val="21"/>
              </w:rPr>
              <w:t>合计</w:t>
            </w:r>
          </w:p>
        </w:tc>
        <w:tc>
          <w:tcPr>
            <w:tcW w:w="1559" w:type="dxa"/>
            <w:vMerge w:val="restart"/>
            <w:vAlign w:val="center"/>
          </w:tcPr>
          <w:p w:rsidR="00F66D37" w:rsidRDefault="00F66D37" w:rsidP="004A74F3">
            <w:pPr>
              <w:jc w:val="center"/>
              <w:rPr>
                <w:rFonts w:ascii="宋体" w:hAnsi="宋体" w:cs="宋体"/>
                <w:kern w:val="0"/>
                <w:szCs w:val="21"/>
              </w:rPr>
            </w:pPr>
            <w:r>
              <w:rPr>
                <w:rFonts w:ascii="宋体" w:hAnsi="宋体" w:cs="宋体" w:hint="eastAsia"/>
                <w:kern w:val="0"/>
                <w:szCs w:val="21"/>
              </w:rPr>
              <w:t>人员经费</w:t>
            </w:r>
          </w:p>
        </w:tc>
        <w:tc>
          <w:tcPr>
            <w:tcW w:w="1522" w:type="dxa"/>
            <w:vMerge w:val="restart"/>
            <w:vAlign w:val="center"/>
          </w:tcPr>
          <w:p w:rsidR="00F66D37" w:rsidRDefault="00F66D37" w:rsidP="004A74F3">
            <w:pPr>
              <w:jc w:val="center"/>
              <w:rPr>
                <w:rFonts w:ascii="宋体" w:hAnsi="宋体" w:cs="宋体"/>
                <w:kern w:val="0"/>
                <w:szCs w:val="21"/>
              </w:rPr>
            </w:pPr>
            <w:r>
              <w:rPr>
                <w:rFonts w:ascii="宋体" w:hAnsi="宋体" w:cs="宋体" w:hint="eastAsia"/>
                <w:kern w:val="0"/>
                <w:szCs w:val="21"/>
              </w:rPr>
              <w:t>公用经费</w:t>
            </w:r>
          </w:p>
        </w:tc>
      </w:tr>
      <w:tr w:rsidR="00F66D37" w:rsidTr="004A74F3">
        <w:trPr>
          <w:trHeight w:val="478"/>
          <w:jc w:val="center"/>
        </w:trPr>
        <w:tc>
          <w:tcPr>
            <w:tcW w:w="751" w:type="dxa"/>
            <w:vAlign w:val="center"/>
          </w:tcPr>
          <w:p w:rsidR="00F66D37" w:rsidRDefault="00F66D37" w:rsidP="004A74F3">
            <w:pPr>
              <w:jc w:val="center"/>
              <w:rPr>
                <w:rFonts w:ascii="宋体" w:hAnsi="宋体"/>
                <w:szCs w:val="21"/>
              </w:rPr>
            </w:pPr>
            <w:r>
              <w:rPr>
                <w:rFonts w:ascii="宋体" w:hAnsi="宋体" w:hint="eastAsia"/>
                <w:szCs w:val="21"/>
              </w:rPr>
              <w:t>类</w:t>
            </w:r>
          </w:p>
        </w:tc>
        <w:tc>
          <w:tcPr>
            <w:tcW w:w="604" w:type="dxa"/>
            <w:vAlign w:val="center"/>
          </w:tcPr>
          <w:p w:rsidR="00F66D37" w:rsidRDefault="00F66D37" w:rsidP="004A74F3">
            <w:pPr>
              <w:jc w:val="center"/>
              <w:rPr>
                <w:rFonts w:ascii="宋体" w:hAnsi="宋体"/>
                <w:szCs w:val="21"/>
              </w:rPr>
            </w:pPr>
            <w:r>
              <w:rPr>
                <w:rFonts w:ascii="宋体" w:hAnsi="宋体" w:hint="eastAsia"/>
                <w:szCs w:val="21"/>
              </w:rPr>
              <w:t>款</w:t>
            </w:r>
          </w:p>
        </w:tc>
        <w:tc>
          <w:tcPr>
            <w:tcW w:w="3571" w:type="dxa"/>
            <w:vMerge/>
            <w:vAlign w:val="center"/>
          </w:tcPr>
          <w:p w:rsidR="00F66D37" w:rsidRDefault="00F66D37" w:rsidP="004A74F3">
            <w:pPr>
              <w:rPr>
                <w:rFonts w:ascii="宋体" w:hAnsi="宋体"/>
                <w:szCs w:val="21"/>
              </w:rPr>
            </w:pPr>
          </w:p>
        </w:tc>
        <w:tc>
          <w:tcPr>
            <w:tcW w:w="1559" w:type="dxa"/>
            <w:vMerge/>
            <w:vAlign w:val="center"/>
          </w:tcPr>
          <w:p w:rsidR="00F66D37" w:rsidRDefault="00F66D37" w:rsidP="004A74F3">
            <w:pPr>
              <w:jc w:val="right"/>
              <w:rPr>
                <w:rFonts w:ascii="宋体" w:hAnsi="宋体" w:cs="宋体"/>
                <w:szCs w:val="21"/>
              </w:rPr>
            </w:pPr>
          </w:p>
        </w:tc>
        <w:tc>
          <w:tcPr>
            <w:tcW w:w="1559" w:type="dxa"/>
            <w:vMerge/>
            <w:vAlign w:val="center"/>
          </w:tcPr>
          <w:p w:rsidR="00F66D37" w:rsidRDefault="00F66D37" w:rsidP="004A74F3">
            <w:pPr>
              <w:widowControl/>
              <w:jc w:val="right"/>
              <w:rPr>
                <w:rFonts w:ascii="宋体" w:hAnsi="宋体" w:cs="宋体"/>
                <w:color w:val="000000"/>
                <w:kern w:val="0"/>
                <w:szCs w:val="21"/>
              </w:rPr>
            </w:pPr>
          </w:p>
        </w:tc>
        <w:tc>
          <w:tcPr>
            <w:tcW w:w="1522" w:type="dxa"/>
            <w:vMerge/>
            <w:vAlign w:val="center"/>
          </w:tcPr>
          <w:p w:rsidR="00F66D37" w:rsidRDefault="00F66D3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p>
        </w:tc>
        <w:tc>
          <w:tcPr>
            <w:tcW w:w="3571" w:type="dxa"/>
            <w:vAlign w:val="center"/>
          </w:tcPr>
          <w:p w:rsidR="009D4DC7" w:rsidRDefault="009D4DC7" w:rsidP="004A74F3">
            <w:pPr>
              <w:rPr>
                <w:rFonts w:ascii="宋体" w:hAnsi="宋体" w:cs="宋体"/>
                <w:szCs w:val="21"/>
              </w:rPr>
            </w:pPr>
            <w:r>
              <w:rPr>
                <w:rFonts w:ascii="宋体" w:hAnsi="宋体" w:hint="eastAsia"/>
                <w:szCs w:val="21"/>
              </w:rPr>
              <w:t>工资福利支出</w:t>
            </w:r>
          </w:p>
        </w:tc>
        <w:tc>
          <w:tcPr>
            <w:tcW w:w="1559" w:type="dxa"/>
            <w:vAlign w:val="center"/>
          </w:tcPr>
          <w:p w:rsidR="009D4DC7" w:rsidRDefault="009D4DC7" w:rsidP="004A74F3">
            <w:pPr>
              <w:jc w:val="right"/>
              <w:rPr>
                <w:rFonts w:ascii="宋体" w:hAnsi="宋体" w:cs="宋体"/>
                <w:szCs w:val="21"/>
              </w:rPr>
            </w:pPr>
            <w:r>
              <w:rPr>
                <w:rFonts w:ascii="宋体" w:hAnsi="宋体" w:cs="宋体" w:hint="eastAsia"/>
                <w:szCs w:val="21"/>
              </w:rPr>
              <w:t>467.60</w:t>
            </w:r>
          </w:p>
        </w:tc>
        <w:tc>
          <w:tcPr>
            <w:tcW w:w="1559" w:type="dxa"/>
            <w:vAlign w:val="center"/>
          </w:tcPr>
          <w:p w:rsidR="009D4DC7" w:rsidRDefault="009D4DC7" w:rsidP="009A5649">
            <w:pPr>
              <w:jc w:val="right"/>
              <w:rPr>
                <w:rFonts w:ascii="宋体" w:hAnsi="宋体" w:cs="宋体"/>
                <w:szCs w:val="21"/>
              </w:rPr>
            </w:pPr>
            <w:r>
              <w:rPr>
                <w:rFonts w:ascii="宋体" w:hAnsi="宋体" w:cs="宋体" w:hint="eastAsia"/>
                <w:szCs w:val="21"/>
              </w:rPr>
              <w:t>467.60</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01</w:t>
            </w:r>
          </w:p>
        </w:tc>
        <w:tc>
          <w:tcPr>
            <w:tcW w:w="3571" w:type="dxa"/>
            <w:vAlign w:val="center"/>
          </w:tcPr>
          <w:p w:rsidR="009D4DC7" w:rsidRDefault="009D4DC7" w:rsidP="004A74F3">
            <w:pPr>
              <w:rPr>
                <w:rFonts w:ascii="宋体" w:hAnsi="宋体" w:cs="宋体"/>
                <w:szCs w:val="21"/>
              </w:rPr>
            </w:pPr>
            <w:r>
              <w:rPr>
                <w:rFonts w:ascii="宋体" w:hAnsi="宋体" w:hint="eastAsia"/>
                <w:szCs w:val="21"/>
              </w:rPr>
              <w:t xml:space="preserve">  基本工资</w:t>
            </w:r>
          </w:p>
        </w:tc>
        <w:tc>
          <w:tcPr>
            <w:tcW w:w="1559" w:type="dxa"/>
            <w:vAlign w:val="center"/>
          </w:tcPr>
          <w:p w:rsidR="009D4DC7"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69.00</w:t>
            </w:r>
          </w:p>
        </w:tc>
        <w:tc>
          <w:tcPr>
            <w:tcW w:w="1559" w:type="dxa"/>
            <w:vAlign w:val="center"/>
          </w:tcPr>
          <w:p w:rsidR="009D4DC7"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69.00</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02</w:t>
            </w:r>
          </w:p>
        </w:tc>
        <w:tc>
          <w:tcPr>
            <w:tcW w:w="3571" w:type="dxa"/>
            <w:vAlign w:val="center"/>
          </w:tcPr>
          <w:p w:rsidR="009D4DC7" w:rsidRDefault="009D4DC7" w:rsidP="004A74F3">
            <w:pPr>
              <w:rPr>
                <w:rFonts w:ascii="宋体" w:hAnsi="宋体" w:cs="宋体"/>
                <w:szCs w:val="21"/>
              </w:rPr>
            </w:pPr>
            <w:r>
              <w:rPr>
                <w:rFonts w:ascii="宋体" w:hAnsi="宋体" w:hint="eastAsia"/>
                <w:szCs w:val="21"/>
              </w:rPr>
              <w:t xml:space="preserve">  津贴补贴</w:t>
            </w:r>
          </w:p>
        </w:tc>
        <w:tc>
          <w:tcPr>
            <w:tcW w:w="1559" w:type="dxa"/>
            <w:vAlign w:val="center"/>
          </w:tcPr>
          <w:p w:rsidR="009D4DC7"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196.50</w:t>
            </w:r>
          </w:p>
        </w:tc>
        <w:tc>
          <w:tcPr>
            <w:tcW w:w="1559" w:type="dxa"/>
            <w:vAlign w:val="center"/>
          </w:tcPr>
          <w:p w:rsidR="009D4DC7"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196.50</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03</w:t>
            </w:r>
          </w:p>
        </w:tc>
        <w:tc>
          <w:tcPr>
            <w:tcW w:w="3571" w:type="dxa"/>
            <w:vAlign w:val="center"/>
          </w:tcPr>
          <w:p w:rsidR="009D4DC7" w:rsidRDefault="009D4DC7" w:rsidP="004A74F3">
            <w:pPr>
              <w:rPr>
                <w:rFonts w:ascii="宋体" w:hAnsi="宋体" w:cs="宋体"/>
                <w:szCs w:val="21"/>
              </w:rPr>
            </w:pPr>
            <w:r>
              <w:rPr>
                <w:rFonts w:ascii="宋体" w:hAnsi="宋体" w:hint="eastAsia"/>
                <w:szCs w:val="21"/>
              </w:rPr>
              <w:t xml:space="preserve">  奖金</w:t>
            </w:r>
          </w:p>
        </w:tc>
        <w:tc>
          <w:tcPr>
            <w:tcW w:w="1559" w:type="dxa"/>
            <w:vAlign w:val="center"/>
          </w:tcPr>
          <w:p w:rsidR="009D4DC7"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82.72</w:t>
            </w:r>
          </w:p>
        </w:tc>
        <w:tc>
          <w:tcPr>
            <w:tcW w:w="1559" w:type="dxa"/>
            <w:vAlign w:val="center"/>
          </w:tcPr>
          <w:p w:rsidR="009D4DC7"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82.72</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04</w:t>
            </w:r>
          </w:p>
        </w:tc>
        <w:tc>
          <w:tcPr>
            <w:tcW w:w="3571" w:type="dxa"/>
            <w:vAlign w:val="center"/>
          </w:tcPr>
          <w:p w:rsidR="009D4DC7" w:rsidRDefault="009D4DC7" w:rsidP="004A74F3">
            <w:pPr>
              <w:rPr>
                <w:rFonts w:ascii="宋体" w:hAnsi="宋体" w:cs="宋体"/>
                <w:szCs w:val="21"/>
              </w:rPr>
            </w:pPr>
            <w:r>
              <w:rPr>
                <w:rFonts w:ascii="宋体" w:hAnsi="宋体" w:hint="eastAsia"/>
                <w:szCs w:val="21"/>
              </w:rPr>
              <w:t xml:space="preserve">  其他社会保障缴费</w:t>
            </w:r>
          </w:p>
        </w:tc>
        <w:tc>
          <w:tcPr>
            <w:tcW w:w="1559" w:type="dxa"/>
            <w:vAlign w:val="center"/>
          </w:tcPr>
          <w:p w:rsidR="009D4DC7"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30.48</w:t>
            </w:r>
          </w:p>
        </w:tc>
        <w:tc>
          <w:tcPr>
            <w:tcW w:w="1559" w:type="dxa"/>
            <w:vAlign w:val="center"/>
          </w:tcPr>
          <w:p w:rsidR="009D4DC7"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30.48</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06</w:t>
            </w:r>
          </w:p>
        </w:tc>
        <w:tc>
          <w:tcPr>
            <w:tcW w:w="3571" w:type="dxa"/>
            <w:vAlign w:val="center"/>
          </w:tcPr>
          <w:p w:rsidR="009D4DC7" w:rsidRDefault="009D4DC7" w:rsidP="004A74F3">
            <w:pPr>
              <w:rPr>
                <w:rFonts w:ascii="宋体" w:hAnsi="宋体" w:cs="宋体"/>
                <w:szCs w:val="21"/>
              </w:rPr>
            </w:pPr>
            <w:r>
              <w:rPr>
                <w:rFonts w:ascii="宋体" w:hAnsi="宋体" w:hint="eastAsia"/>
                <w:szCs w:val="21"/>
              </w:rPr>
              <w:t xml:space="preserve">  伙食补助费</w:t>
            </w:r>
          </w:p>
        </w:tc>
        <w:tc>
          <w:tcPr>
            <w:tcW w:w="1559" w:type="dxa"/>
            <w:vAlign w:val="center"/>
          </w:tcPr>
          <w:p w:rsidR="009D4DC7"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26.49</w:t>
            </w:r>
          </w:p>
        </w:tc>
        <w:tc>
          <w:tcPr>
            <w:tcW w:w="1559" w:type="dxa"/>
            <w:vAlign w:val="center"/>
          </w:tcPr>
          <w:p w:rsidR="009D4DC7"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26.49</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07</w:t>
            </w:r>
          </w:p>
        </w:tc>
        <w:tc>
          <w:tcPr>
            <w:tcW w:w="3571" w:type="dxa"/>
            <w:vAlign w:val="center"/>
          </w:tcPr>
          <w:p w:rsidR="009D4DC7" w:rsidRDefault="009D4DC7" w:rsidP="004A74F3">
            <w:pPr>
              <w:rPr>
                <w:rFonts w:ascii="宋体" w:hAnsi="宋体" w:cs="宋体"/>
                <w:szCs w:val="21"/>
              </w:rPr>
            </w:pPr>
            <w:r>
              <w:rPr>
                <w:rFonts w:ascii="宋体" w:hAnsi="宋体" w:hint="eastAsia"/>
                <w:szCs w:val="21"/>
              </w:rPr>
              <w:t xml:space="preserve">  绩效工资</w:t>
            </w:r>
          </w:p>
        </w:tc>
        <w:tc>
          <w:tcPr>
            <w:tcW w:w="1559" w:type="dxa"/>
            <w:vAlign w:val="center"/>
          </w:tcPr>
          <w:p w:rsidR="009D4DC7" w:rsidRDefault="009D4DC7" w:rsidP="004A74F3">
            <w:pPr>
              <w:widowControl/>
              <w:jc w:val="right"/>
              <w:rPr>
                <w:rFonts w:ascii="宋体" w:hAnsi="宋体" w:cs="宋体"/>
                <w:color w:val="000000"/>
                <w:kern w:val="0"/>
                <w:szCs w:val="21"/>
              </w:rPr>
            </w:pPr>
          </w:p>
        </w:tc>
        <w:tc>
          <w:tcPr>
            <w:tcW w:w="1559" w:type="dxa"/>
            <w:vAlign w:val="center"/>
          </w:tcPr>
          <w:p w:rsidR="009D4DC7" w:rsidRDefault="009D4DC7" w:rsidP="009A5649">
            <w:pPr>
              <w:widowControl/>
              <w:jc w:val="right"/>
              <w:rPr>
                <w:rFonts w:ascii="宋体" w:hAnsi="宋体" w:cs="宋体"/>
                <w:color w:val="000000"/>
                <w:kern w:val="0"/>
                <w:szCs w:val="21"/>
              </w:rPr>
            </w:pP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08</w:t>
            </w:r>
          </w:p>
        </w:tc>
        <w:tc>
          <w:tcPr>
            <w:tcW w:w="3571" w:type="dxa"/>
            <w:vAlign w:val="center"/>
          </w:tcPr>
          <w:p w:rsidR="009D4DC7" w:rsidRDefault="009D4DC7" w:rsidP="004A74F3">
            <w:pPr>
              <w:ind w:firstLineChars="100" w:firstLine="210"/>
              <w:rPr>
                <w:rFonts w:ascii="宋体" w:hAnsi="宋体"/>
                <w:szCs w:val="21"/>
              </w:rPr>
            </w:pPr>
            <w:r>
              <w:rPr>
                <w:rFonts w:ascii="宋体" w:hAnsi="宋体" w:hint="eastAsia"/>
                <w:szCs w:val="21"/>
              </w:rPr>
              <w:t>机关事业单位基本养老保险缴费</w:t>
            </w:r>
          </w:p>
        </w:tc>
        <w:tc>
          <w:tcPr>
            <w:tcW w:w="1559" w:type="dxa"/>
            <w:vAlign w:val="center"/>
          </w:tcPr>
          <w:p w:rsidR="009D4DC7"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42.75</w:t>
            </w:r>
          </w:p>
        </w:tc>
        <w:tc>
          <w:tcPr>
            <w:tcW w:w="1559" w:type="dxa"/>
            <w:vAlign w:val="center"/>
          </w:tcPr>
          <w:p w:rsidR="009D4DC7"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42.75</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09</w:t>
            </w:r>
          </w:p>
        </w:tc>
        <w:tc>
          <w:tcPr>
            <w:tcW w:w="3571" w:type="dxa"/>
            <w:vAlign w:val="center"/>
          </w:tcPr>
          <w:p w:rsidR="009D4DC7" w:rsidRDefault="009D4DC7" w:rsidP="004A74F3">
            <w:pPr>
              <w:ind w:firstLineChars="100" w:firstLine="210"/>
              <w:rPr>
                <w:rFonts w:ascii="宋体" w:hAnsi="宋体"/>
                <w:szCs w:val="21"/>
              </w:rPr>
            </w:pPr>
            <w:r>
              <w:rPr>
                <w:rFonts w:ascii="宋体" w:hAnsi="宋体" w:hint="eastAsia"/>
                <w:szCs w:val="21"/>
              </w:rPr>
              <w:t>职业年金缴费</w:t>
            </w:r>
          </w:p>
        </w:tc>
        <w:tc>
          <w:tcPr>
            <w:tcW w:w="1559" w:type="dxa"/>
            <w:vAlign w:val="center"/>
          </w:tcPr>
          <w:p w:rsidR="009D4DC7" w:rsidRPr="0075081E"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1.92</w:t>
            </w:r>
          </w:p>
        </w:tc>
        <w:tc>
          <w:tcPr>
            <w:tcW w:w="1559" w:type="dxa"/>
            <w:vAlign w:val="center"/>
          </w:tcPr>
          <w:p w:rsidR="009D4DC7" w:rsidRPr="0075081E"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1.92</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9D4DC7" w:rsidTr="004A74F3">
        <w:trPr>
          <w:trHeight w:val="340"/>
          <w:jc w:val="center"/>
        </w:trPr>
        <w:tc>
          <w:tcPr>
            <w:tcW w:w="751" w:type="dxa"/>
            <w:vAlign w:val="center"/>
          </w:tcPr>
          <w:p w:rsidR="009D4DC7" w:rsidRDefault="009D4DC7" w:rsidP="004A74F3">
            <w:pPr>
              <w:jc w:val="center"/>
              <w:rPr>
                <w:rFonts w:ascii="宋体" w:hAnsi="宋体" w:cs="Arial"/>
                <w:szCs w:val="21"/>
              </w:rPr>
            </w:pPr>
            <w:r>
              <w:rPr>
                <w:rFonts w:ascii="宋体" w:hAnsi="宋体" w:cs="Arial" w:hint="eastAsia"/>
                <w:szCs w:val="21"/>
              </w:rPr>
              <w:t>301</w:t>
            </w:r>
          </w:p>
        </w:tc>
        <w:tc>
          <w:tcPr>
            <w:tcW w:w="604" w:type="dxa"/>
            <w:vAlign w:val="center"/>
          </w:tcPr>
          <w:p w:rsidR="009D4DC7" w:rsidRDefault="009D4DC7" w:rsidP="004A74F3">
            <w:pPr>
              <w:jc w:val="center"/>
              <w:rPr>
                <w:rFonts w:ascii="宋体" w:hAnsi="宋体" w:cs="Arial"/>
                <w:szCs w:val="21"/>
              </w:rPr>
            </w:pPr>
            <w:r>
              <w:rPr>
                <w:rFonts w:ascii="宋体" w:hAnsi="宋体" w:cs="Arial" w:hint="eastAsia"/>
                <w:szCs w:val="21"/>
              </w:rPr>
              <w:t>99</w:t>
            </w:r>
          </w:p>
        </w:tc>
        <w:tc>
          <w:tcPr>
            <w:tcW w:w="3571" w:type="dxa"/>
            <w:vAlign w:val="center"/>
          </w:tcPr>
          <w:p w:rsidR="009D4DC7" w:rsidRDefault="009D4DC7" w:rsidP="004A74F3">
            <w:pPr>
              <w:rPr>
                <w:rFonts w:ascii="宋体" w:hAnsi="宋体" w:cs="宋体"/>
                <w:szCs w:val="21"/>
              </w:rPr>
            </w:pPr>
            <w:r>
              <w:rPr>
                <w:rFonts w:ascii="宋体" w:hAnsi="宋体" w:hint="eastAsia"/>
                <w:szCs w:val="21"/>
              </w:rPr>
              <w:t xml:space="preserve">  其他工资福利支出</w:t>
            </w:r>
          </w:p>
        </w:tc>
        <w:tc>
          <w:tcPr>
            <w:tcW w:w="1559" w:type="dxa"/>
            <w:vAlign w:val="center"/>
          </w:tcPr>
          <w:p w:rsidR="009D4DC7" w:rsidRPr="0075081E" w:rsidRDefault="009D4DC7" w:rsidP="004A74F3">
            <w:pPr>
              <w:widowControl/>
              <w:jc w:val="right"/>
              <w:rPr>
                <w:rFonts w:ascii="宋体" w:hAnsi="宋体" w:cs="宋体"/>
                <w:color w:val="000000"/>
                <w:kern w:val="0"/>
                <w:szCs w:val="21"/>
              </w:rPr>
            </w:pPr>
            <w:r>
              <w:rPr>
                <w:rFonts w:ascii="宋体" w:hAnsi="宋体" w:cs="宋体" w:hint="eastAsia"/>
                <w:color w:val="000000"/>
                <w:kern w:val="0"/>
                <w:szCs w:val="21"/>
              </w:rPr>
              <w:t>17.7</w:t>
            </w:r>
            <w:r w:rsidR="00D24F92">
              <w:rPr>
                <w:rFonts w:ascii="宋体" w:hAnsi="宋体" w:cs="宋体" w:hint="eastAsia"/>
                <w:color w:val="000000"/>
                <w:kern w:val="0"/>
                <w:szCs w:val="21"/>
              </w:rPr>
              <w:t>4</w:t>
            </w:r>
          </w:p>
        </w:tc>
        <w:tc>
          <w:tcPr>
            <w:tcW w:w="1559" w:type="dxa"/>
            <w:vAlign w:val="center"/>
          </w:tcPr>
          <w:p w:rsidR="009D4DC7" w:rsidRPr="0075081E" w:rsidRDefault="009D4DC7" w:rsidP="009A5649">
            <w:pPr>
              <w:widowControl/>
              <w:jc w:val="right"/>
              <w:rPr>
                <w:rFonts w:ascii="宋体" w:hAnsi="宋体" w:cs="宋体"/>
                <w:color w:val="000000"/>
                <w:kern w:val="0"/>
                <w:szCs w:val="21"/>
              </w:rPr>
            </w:pPr>
            <w:r>
              <w:rPr>
                <w:rFonts w:ascii="宋体" w:hAnsi="宋体" w:cs="宋体" w:hint="eastAsia"/>
                <w:color w:val="000000"/>
                <w:kern w:val="0"/>
                <w:szCs w:val="21"/>
              </w:rPr>
              <w:t>17.7</w:t>
            </w:r>
            <w:r w:rsidR="00D24F92">
              <w:rPr>
                <w:rFonts w:ascii="宋体" w:hAnsi="宋体" w:cs="宋体" w:hint="eastAsia"/>
                <w:color w:val="000000"/>
                <w:kern w:val="0"/>
                <w:szCs w:val="21"/>
              </w:rPr>
              <w:t>4</w:t>
            </w:r>
          </w:p>
        </w:tc>
        <w:tc>
          <w:tcPr>
            <w:tcW w:w="1522" w:type="dxa"/>
            <w:vAlign w:val="center"/>
          </w:tcPr>
          <w:p w:rsidR="009D4DC7" w:rsidRDefault="009D4DC7" w:rsidP="004A74F3">
            <w:pPr>
              <w:widowControl/>
              <w:jc w:val="right"/>
              <w:rPr>
                <w:rFonts w:ascii="宋体" w:hAnsi="宋体" w:cs="宋体"/>
                <w:color w:val="000000"/>
                <w:kern w:val="0"/>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p>
        </w:tc>
        <w:tc>
          <w:tcPr>
            <w:tcW w:w="3571" w:type="dxa"/>
            <w:vAlign w:val="center"/>
          </w:tcPr>
          <w:p w:rsidR="00D24F92" w:rsidRDefault="00D24F92" w:rsidP="004A74F3">
            <w:pPr>
              <w:rPr>
                <w:rFonts w:ascii="宋体" w:hAnsi="宋体" w:cs="宋体"/>
                <w:szCs w:val="21"/>
              </w:rPr>
            </w:pPr>
            <w:r>
              <w:rPr>
                <w:rFonts w:ascii="宋体" w:hAnsi="宋体" w:hint="eastAsia"/>
                <w:szCs w:val="21"/>
              </w:rPr>
              <w:t>商品和服务支出</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112.07</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112.07</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01</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办公费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0.82</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0.82</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02</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印刷费</w:t>
            </w:r>
          </w:p>
        </w:tc>
        <w:tc>
          <w:tcPr>
            <w:tcW w:w="1559" w:type="dxa"/>
            <w:vAlign w:val="center"/>
          </w:tcPr>
          <w:p w:rsidR="00D24F92" w:rsidRDefault="00D24F92" w:rsidP="004A74F3">
            <w:pPr>
              <w:jc w:val="right"/>
              <w:rPr>
                <w:rFonts w:ascii="宋体" w:hAnsi="宋体" w:cs="宋体"/>
                <w:szCs w:val="21"/>
              </w:rPr>
            </w:pP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03</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咨询费</w:t>
            </w:r>
          </w:p>
        </w:tc>
        <w:tc>
          <w:tcPr>
            <w:tcW w:w="1559" w:type="dxa"/>
            <w:vAlign w:val="center"/>
          </w:tcPr>
          <w:p w:rsidR="00D24F92" w:rsidRDefault="00D24F92" w:rsidP="004A74F3">
            <w:pPr>
              <w:jc w:val="right"/>
              <w:rPr>
                <w:rFonts w:ascii="宋体" w:hAnsi="宋体" w:cs="宋体"/>
                <w:szCs w:val="21"/>
              </w:rPr>
            </w:pP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04</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手续费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0.13</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0.13</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05</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水费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1.18</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1.18</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06</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电费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6.37</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6.37</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07</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邮电费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13.12</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13.12</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08</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取暖费</w:t>
            </w:r>
          </w:p>
        </w:tc>
        <w:tc>
          <w:tcPr>
            <w:tcW w:w="1559" w:type="dxa"/>
            <w:vAlign w:val="center"/>
          </w:tcPr>
          <w:p w:rsidR="00D24F92" w:rsidRDefault="00D24F92" w:rsidP="004A74F3">
            <w:pPr>
              <w:jc w:val="right"/>
              <w:rPr>
                <w:rFonts w:ascii="宋体" w:hAnsi="宋体" w:cs="宋体"/>
                <w:szCs w:val="21"/>
              </w:rPr>
            </w:pP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09</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物业管理费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7.02</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7.02</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11</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差旅费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2.33</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2.33</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12</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因公出国（境）费用 </w:t>
            </w:r>
          </w:p>
        </w:tc>
        <w:tc>
          <w:tcPr>
            <w:tcW w:w="1559" w:type="dxa"/>
            <w:vAlign w:val="center"/>
          </w:tcPr>
          <w:p w:rsidR="00D24F92" w:rsidRDefault="00D24F92" w:rsidP="004A74F3">
            <w:pPr>
              <w:jc w:val="right"/>
              <w:rPr>
                <w:rFonts w:ascii="宋体" w:hAnsi="宋体" w:cs="宋体"/>
                <w:szCs w:val="21"/>
              </w:rPr>
            </w:pP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13</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维修（护）费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4.15</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4.15</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14</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租赁费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12.57</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12.57</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15</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会议费</w:t>
            </w:r>
          </w:p>
        </w:tc>
        <w:tc>
          <w:tcPr>
            <w:tcW w:w="1559" w:type="dxa"/>
            <w:vAlign w:val="center"/>
          </w:tcPr>
          <w:p w:rsidR="00D24F92" w:rsidRDefault="00D24F92" w:rsidP="004A74F3">
            <w:pPr>
              <w:jc w:val="right"/>
              <w:rPr>
                <w:rFonts w:ascii="宋体" w:hAnsi="宋体" w:cs="宋体"/>
                <w:szCs w:val="21"/>
              </w:rPr>
            </w:pP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16</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培训费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1.20</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1.20</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17</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公务接待费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0.33</w:t>
            </w: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0.33</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18</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专用材料费</w:t>
            </w:r>
          </w:p>
        </w:tc>
        <w:tc>
          <w:tcPr>
            <w:tcW w:w="1559" w:type="dxa"/>
            <w:vAlign w:val="center"/>
          </w:tcPr>
          <w:p w:rsidR="00D24F92" w:rsidRDefault="00D24F92" w:rsidP="004A74F3">
            <w:pPr>
              <w:jc w:val="right"/>
              <w:rPr>
                <w:rFonts w:ascii="宋体" w:hAnsi="宋体" w:cs="宋体"/>
                <w:szCs w:val="21"/>
              </w:rPr>
            </w:pPr>
          </w:p>
        </w:tc>
        <w:tc>
          <w:tcPr>
            <w:tcW w:w="1559" w:type="dxa"/>
            <w:vAlign w:val="center"/>
          </w:tcPr>
          <w:p w:rsidR="00D24F92" w:rsidRDefault="00D24F92" w:rsidP="004A74F3">
            <w:pPr>
              <w:jc w:val="right"/>
              <w:rPr>
                <w:rFonts w:ascii="宋体" w:hAnsi="宋体" w:cs="宋体"/>
                <w:szCs w:val="21"/>
              </w:rPr>
            </w:pPr>
          </w:p>
        </w:tc>
        <w:tc>
          <w:tcPr>
            <w:tcW w:w="1522" w:type="dxa"/>
            <w:vAlign w:val="center"/>
          </w:tcPr>
          <w:p w:rsidR="00D24F92" w:rsidRDefault="00D24F92" w:rsidP="009A5649">
            <w:pPr>
              <w:jc w:val="right"/>
              <w:rPr>
                <w:rFonts w:ascii="宋体" w:hAnsi="宋体" w:cs="宋体"/>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24</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被装购置费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8.53</w:t>
            </w:r>
          </w:p>
        </w:tc>
        <w:tc>
          <w:tcPr>
            <w:tcW w:w="1559" w:type="dxa"/>
            <w:vAlign w:val="center"/>
          </w:tcPr>
          <w:p w:rsidR="00D24F92" w:rsidRDefault="00D24F92" w:rsidP="004A74F3">
            <w:pPr>
              <w:widowControl/>
              <w:jc w:val="right"/>
              <w:rPr>
                <w:rFonts w:ascii="宋体" w:hAnsi="宋体" w:cs="宋体"/>
                <w:color w:val="000000"/>
                <w:kern w:val="0"/>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8.53</w:t>
            </w: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25</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专用燃料费</w:t>
            </w:r>
          </w:p>
        </w:tc>
        <w:tc>
          <w:tcPr>
            <w:tcW w:w="1559" w:type="dxa"/>
            <w:vAlign w:val="center"/>
          </w:tcPr>
          <w:p w:rsidR="00D24F92" w:rsidRDefault="00D24F92" w:rsidP="004A74F3">
            <w:pPr>
              <w:jc w:val="right"/>
              <w:rPr>
                <w:rFonts w:ascii="宋体" w:hAnsi="宋体" w:cs="宋体"/>
                <w:szCs w:val="21"/>
              </w:rPr>
            </w:pPr>
          </w:p>
        </w:tc>
        <w:tc>
          <w:tcPr>
            <w:tcW w:w="1559" w:type="dxa"/>
            <w:vAlign w:val="center"/>
          </w:tcPr>
          <w:p w:rsidR="00D24F92" w:rsidRDefault="00D24F92" w:rsidP="004A74F3">
            <w:pPr>
              <w:widowControl/>
              <w:jc w:val="right"/>
              <w:rPr>
                <w:rFonts w:ascii="宋体" w:hAnsi="宋体" w:cs="宋体"/>
                <w:color w:val="000000"/>
                <w:kern w:val="0"/>
                <w:szCs w:val="21"/>
              </w:rPr>
            </w:pPr>
          </w:p>
        </w:tc>
        <w:tc>
          <w:tcPr>
            <w:tcW w:w="1522" w:type="dxa"/>
            <w:vAlign w:val="center"/>
          </w:tcPr>
          <w:p w:rsidR="00D24F92" w:rsidRDefault="00D24F92" w:rsidP="009A5649">
            <w:pPr>
              <w:jc w:val="right"/>
              <w:rPr>
                <w:rFonts w:ascii="宋体" w:hAnsi="宋体" w:cs="宋体"/>
                <w:szCs w:val="21"/>
              </w:rPr>
            </w:pPr>
          </w:p>
        </w:tc>
      </w:tr>
      <w:tr w:rsidR="00D24F92" w:rsidTr="004A74F3">
        <w:trPr>
          <w:trHeight w:val="340"/>
          <w:jc w:val="center"/>
        </w:trPr>
        <w:tc>
          <w:tcPr>
            <w:tcW w:w="751" w:type="dxa"/>
            <w:vAlign w:val="center"/>
          </w:tcPr>
          <w:p w:rsidR="00D24F92" w:rsidRDefault="00D24F92" w:rsidP="004A74F3">
            <w:pPr>
              <w:jc w:val="center"/>
              <w:rPr>
                <w:rFonts w:ascii="宋体" w:hAnsi="宋体" w:cs="Arial"/>
                <w:szCs w:val="21"/>
              </w:rPr>
            </w:pPr>
            <w:r>
              <w:rPr>
                <w:rFonts w:ascii="宋体" w:hAnsi="宋体" w:cs="Arial" w:hint="eastAsia"/>
                <w:szCs w:val="21"/>
              </w:rPr>
              <w:t>302</w:t>
            </w:r>
          </w:p>
        </w:tc>
        <w:tc>
          <w:tcPr>
            <w:tcW w:w="604" w:type="dxa"/>
            <w:vAlign w:val="center"/>
          </w:tcPr>
          <w:p w:rsidR="00D24F92" w:rsidRDefault="00D24F92" w:rsidP="004A74F3">
            <w:pPr>
              <w:jc w:val="center"/>
              <w:rPr>
                <w:rFonts w:ascii="宋体" w:hAnsi="宋体" w:cs="Arial"/>
                <w:szCs w:val="21"/>
              </w:rPr>
            </w:pPr>
            <w:r>
              <w:rPr>
                <w:rFonts w:ascii="宋体" w:hAnsi="宋体" w:cs="Arial" w:hint="eastAsia"/>
                <w:szCs w:val="21"/>
              </w:rPr>
              <w:t>26</w:t>
            </w:r>
          </w:p>
        </w:tc>
        <w:tc>
          <w:tcPr>
            <w:tcW w:w="3571" w:type="dxa"/>
            <w:vAlign w:val="center"/>
          </w:tcPr>
          <w:p w:rsidR="00D24F92" w:rsidRDefault="00D24F92" w:rsidP="004A74F3">
            <w:pPr>
              <w:rPr>
                <w:rFonts w:ascii="宋体" w:hAnsi="宋体" w:cs="宋体"/>
                <w:szCs w:val="21"/>
              </w:rPr>
            </w:pPr>
            <w:r>
              <w:rPr>
                <w:rFonts w:ascii="宋体" w:hAnsi="宋体" w:hint="eastAsia"/>
                <w:szCs w:val="21"/>
              </w:rPr>
              <w:t xml:space="preserve">  劳务费</w:t>
            </w:r>
          </w:p>
        </w:tc>
        <w:tc>
          <w:tcPr>
            <w:tcW w:w="1559" w:type="dxa"/>
            <w:vAlign w:val="center"/>
          </w:tcPr>
          <w:p w:rsidR="00D24F92" w:rsidRDefault="00D24F92" w:rsidP="004A74F3">
            <w:pPr>
              <w:jc w:val="right"/>
              <w:rPr>
                <w:rFonts w:ascii="宋体" w:hAnsi="宋体" w:cs="宋体"/>
                <w:szCs w:val="21"/>
              </w:rPr>
            </w:pPr>
            <w:r>
              <w:rPr>
                <w:rFonts w:ascii="宋体" w:hAnsi="宋体" w:cs="宋体" w:hint="eastAsia"/>
                <w:szCs w:val="21"/>
              </w:rPr>
              <w:t>10.49</w:t>
            </w:r>
          </w:p>
        </w:tc>
        <w:tc>
          <w:tcPr>
            <w:tcW w:w="1559" w:type="dxa"/>
            <w:vAlign w:val="center"/>
          </w:tcPr>
          <w:p w:rsidR="00D24F92" w:rsidRDefault="00D24F92" w:rsidP="004A74F3">
            <w:pPr>
              <w:widowControl/>
              <w:jc w:val="right"/>
              <w:rPr>
                <w:rFonts w:ascii="宋体" w:hAnsi="宋体" w:cs="宋体"/>
                <w:color w:val="000000"/>
                <w:kern w:val="0"/>
                <w:szCs w:val="21"/>
              </w:rPr>
            </w:pPr>
          </w:p>
        </w:tc>
        <w:tc>
          <w:tcPr>
            <w:tcW w:w="1522" w:type="dxa"/>
            <w:vAlign w:val="center"/>
          </w:tcPr>
          <w:p w:rsidR="00D24F92" w:rsidRDefault="00D24F92" w:rsidP="009A5649">
            <w:pPr>
              <w:jc w:val="right"/>
              <w:rPr>
                <w:rFonts w:ascii="宋体" w:hAnsi="宋体" w:cs="宋体"/>
                <w:szCs w:val="21"/>
              </w:rPr>
            </w:pPr>
            <w:r>
              <w:rPr>
                <w:rFonts w:ascii="宋体" w:hAnsi="宋体" w:cs="宋体" w:hint="eastAsia"/>
                <w:szCs w:val="21"/>
              </w:rPr>
              <w:t>10.49</w:t>
            </w:r>
          </w:p>
        </w:tc>
      </w:tr>
      <w:tr w:rsidR="00F66D37" w:rsidTr="004A74F3">
        <w:trPr>
          <w:trHeight w:val="841"/>
          <w:jc w:val="center"/>
        </w:trPr>
        <w:tc>
          <w:tcPr>
            <w:tcW w:w="4926" w:type="dxa"/>
            <w:gridSpan w:val="3"/>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lastRenderedPageBreak/>
              <w:t>项目</w:t>
            </w:r>
          </w:p>
        </w:tc>
        <w:tc>
          <w:tcPr>
            <w:tcW w:w="4640" w:type="dxa"/>
            <w:gridSpan w:val="3"/>
            <w:vAlign w:val="center"/>
          </w:tcPr>
          <w:p w:rsidR="00F66D37" w:rsidRDefault="00F66D37" w:rsidP="004A74F3">
            <w:pPr>
              <w:widowControl/>
              <w:jc w:val="center"/>
              <w:rPr>
                <w:rFonts w:ascii="宋体" w:hAnsi="宋体"/>
                <w:szCs w:val="21"/>
              </w:rPr>
            </w:pPr>
            <w:r>
              <w:rPr>
                <w:rFonts w:ascii="宋体" w:hAnsi="宋体" w:hint="eastAsia"/>
                <w:szCs w:val="21"/>
              </w:rPr>
              <w:t>一般公共预算财政拨款</w:t>
            </w:r>
          </w:p>
          <w:p w:rsidR="00F66D37" w:rsidRDefault="00F66D37" w:rsidP="004A74F3">
            <w:pPr>
              <w:widowControl/>
              <w:jc w:val="center"/>
              <w:rPr>
                <w:rFonts w:ascii="宋体" w:hAnsi="宋体" w:cs="宋体"/>
                <w:kern w:val="0"/>
                <w:szCs w:val="21"/>
              </w:rPr>
            </w:pPr>
            <w:r>
              <w:rPr>
                <w:rFonts w:ascii="宋体" w:hAnsi="宋体" w:hint="eastAsia"/>
                <w:szCs w:val="21"/>
              </w:rPr>
              <w:t>基本支出决算数</w:t>
            </w:r>
          </w:p>
        </w:tc>
      </w:tr>
      <w:tr w:rsidR="00F66D37" w:rsidTr="004A74F3">
        <w:trPr>
          <w:trHeight w:val="580"/>
          <w:jc w:val="center"/>
        </w:trPr>
        <w:tc>
          <w:tcPr>
            <w:tcW w:w="1355" w:type="dxa"/>
            <w:gridSpan w:val="2"/>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经济分类</w:t>
            </w:r>
          </w:p>
          <w:p w:rsidR="00F66D37" w:rsidRDefault="00F66D37" w:rsidP="004A74F3">
            <w:pPr>
              <w:jc w:val="center"/>
              <w:rPr>
                <w:rFonts w:ascii="宋体" w:hAnsi="宋体" w:cs="Arial"/>
                <w:szCs w:val="21"/>
              </w:rPr>
            </w:pPr>
            <w:r>
              <w:rPr>
                <w:rFonts w:ascii="宋体" w:hAnsi="宋体" w:cs="宋体" w:hint="eastAsia"/>
                <w:kern w:val="0"/>
                <w:szCs w:val="21"/>
              </w:rPr>
              <w:t>科目编码</w:t>
            </w:r>
          </w:p>
        </w:tc>
        <w:tc>
          <w:tcPr>
            <w:tcW w:w="3571" w:type="dxa"/>
            <w:vMerge w:val="restart"/>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科目名称</w:t>
            </w:r>
          </w:p>
        </w:tc>
        <w:tc>
          <w:tcPr>
            <w:tcW w:w="1559" w:type="dxa"/>
            <w:vMerge w:val="restart"/>
            <w:vAlign w:val="center"/>
          </w:tcPr>
          <w:p w:rsidR="00F66D37" w:rsidRDefault="00F66D37" w:rsidP="004A74F3">
            <w:pPr>
              <w:jc w:val="center"/>
              <w:rPr>
                <w:rFonts w:ascii="宋体" w:hAnsi="宋体" w:cs="宋体"/>
                <w:kern w:val="0"/>
                <w:szCs w:val="21"/>
              </w:rPr>
            </w:pPr>
            <w:r>
              <w:rPr>
                <w:rFonts w:ascii="宋体" w:hAnsi="宋体" w:hint="eastAsia"/>
                <w:szCs w:val="21"/>
              </w:rPr>
              <w:t>合计</w:t>
            </w:r>
          </w:p>
        </w:tc>
        <w:tc>
          <w:tcPr>
            <w:tcW w:w="1559" w:type="dxa"/>
            <w:vMerge w:val="restart"/>
            <w:vAlign w:val="center"/>
          </w:tcPr>
          <w:p w:rsidR="00F66D37" w:rsidRDefault="00F66D37" w:rsidP="004A74F3">
            <w:pPr>
              <w:jc w:val="center"/>
              <w:rPr>
                <w:rFonts w:ascii="宋体" w:hAnsi="宋体" w:cs="宋体"/>
                <w:kern w:val="0"/>
                <w:szCs w:val="21"/>
              </w:rPr>
            </w:pPr>
            <w:r>
              <w:rPr>
                <w:rFonts w:ascii="宋体" w:hAnsi="宋体" w:cs="宋体" w:hint="eastAsia"/>
                <w:kern w:val="0"/>
                <w:szCs w:val="21"/>
              </w:rPr>
              <w:t>人员经费</w:t>
            </w:r>
          </w:p>
        </w:tc>
        <w:tc>
          <w:tcPr>
            <w:tcW w:w="1522" w:type="dxa"/>
            <w:vMerge w:val="restart"/>
            <w:vAlign w:val="center"/>
          </w:tcPr>
          <w:p w:rsidR="00F66D37" w:rsidRDefault="00F66D37" w:rsidP="004A74F3">
            <w:pPr>
              <w:jc w:val="center"/>
              <w:rPr>
                <w:rFonts w:ascii="宋体" w:hAnsi="宋体" w:cs="宋体"/>
                <w:kern w:val="0"/>
                <w:szCs w:val="21"/>
              </w:rPr>
            </w:pPr>
            <w:r>
              <w:rPr>
                <w:rFonts w:ascii="宋体" w:hAnsi="宋体" w:cs="宋体" w:hint="eastAsia"/>
                <w:kern w:val="0"/>
                <w:szCs w:val="21"/>
              </w:rPr>
              <w:t>公用经费</w:t>
            </w:r>
          </w:p>
        </w:tc>
      </w:tr>
      <w:tr w:rsidR="00F66D37" w:rsidTr="004A74F3">
        <w:trPr>
          <w:trHeight w:val="535"/>
          <w:jc w:val="center"/>
        </w:trPr>
        <w:tc>
          <w:tcPr>
            <w:tcW w:w="751" w:type="dxa"/>
            <w:vAlign w:val="center"/>
          </w:tcPr>
          <w:p w:rsidR="00F66D37" w:rsidRDefault="00F66D37" w:rsidP="004A74F3">
            <w:pPr>
              <w:jc w:val="center"/>
              <w:rPr>
                <w:rFonts w:ascii="宋体" w:hAnsi="宋体"/>
                <w:szCs w:val="21"/>
              </w:rPr>
            </w:pPr>
            <w:r>
              <w:rPr>
                <w:rFonts w:ascii="宋体" w:hAnsi="宋体" w:hint="eastAsia"/>
                <w:szCs w:val="21"/>
              </w:rPr>
              <w:t>类</w:t>
            </w:r>
          </w:p>
        </w:tc>
        <w:tc>
          <w:tcPr>
            <w:tcW w:w="604" w:type="dxa"/>
            <w:vAlign w:val="center"/>
          </w:tcPr>
          <w:p w:rsidR="00F66D37" w:rsidRDefault="00F66D37" w:rsidP="004A74F3">
            <w:pPr>
              <w:jc w:val="center"/>
              <w:rPr>
                <w:rFonts w:ascii="宋体" w:hAnsi="宋体"/>
                <w:szCs w:val="21"/>
              </w:rPr>
            </w:pPr>
            <w:r>
              <w:rPr>
                <w:rFonts w:ascii="宋体" w:hAnsi="宋体" w:hint="eastAsia"/>
                <w:szCs w:val="21"/>
              </w:rPr>
              <w:t>款</w:t>
            </w:r>
          </w:p>
        </w:tc>
        <w:tc>
          <w:tcPr>
            <w:tcW w:w="3571" w:type="dxa"/>
            <w:vMerge/>
            <w:vAlign w:val="center"/>
          </w:tcPr>
          <w:p w:rsidR="00F66D37" w:rsidRDefault="00F66D37" w:rsidP="004A74F3">
            <w:pPr>
              <w:rPr>
                <w:rFonts w:ascii="宋体" w:hAnsi="宋体"/>
                <w:szCs w:val="21"/>
              </w:rPr>
            </w:pPr>
          </w:p>
        </w:tc>
        <w:tc>
          <w:tcPr>
            <w:tcW w:w="1559" w:type="dxa"/>
            <w:vMerge/>
            <w:vAlign w:val="center"/>
          </w:tcPr>
          <w:p w:rsidR="00F66D37" w:rsidRDefault="00F66D37" w:rsidP="004A74F3">
            <w:pPr>
              <w:jc w:val="right"/>
              <w:rPr>
                <w:rFonts w:ascii="宋体" w:hAnsi="宋体" w:cs="宋体"/>
                <w:szCs w:val="21"/>
              </w:rPr>
            </w:pPr>
          </w:p>
        </w:tc>
        <w:tc>
          <w:tcPr>
            <w:tcW w:w="1559" w:type="dxa"/>
            <w:vMerge/>
            <w:vAlign w:val="center"/>
          </w:tcPr>
          <w:p w:rsidR="00F66D37" w:rsidRDefault="00F66D37" w:rsidP="004A74F3">
            <w:pPr>
              <w:widowControl/>
              <w:jc w:val="right"/>
              <w:rPr>
                <w:rFonts w:ascii="宋体" w:hAnsi="宋体" w:cs="宋体"/>
                <w:color w:val="000000"/>
                <w:kern w:val="0"/>
                <w:szCs w:val="21"/>
              </w:rPr>
            </w:pPr>
          </w:p>
        </w:tc>
        <w:tc>
          <w:tcPr>
            <w:tcW w:w="1522" w:type="dxa"/>
            <w:vMerge/>
            <w:vAlign w:val="center"/>
          </w:tcPr>
          <w:p w:rsidR="00F66D37" w:rsidRDefault="00F66D37" w:rsidP="004A74F3">
            <w:pPr>
              <w:widowControl/>
              <w:jc w:val="right"/>
              <w:rPr>
                <w:rFonts w:ascii="宋体" w:hAnsi="宋体" w:cs="宋体"/>
                <w:color w:val="000000"/>
                <w:kern w:val="0"/>
                <w:szCs w:val="21"/>
              </w:rPr>
            </w:pPr>
          </w:p>
        </w:tc>
      </w:tr>
      <w:tr w:rsidR="00F66D37" w:rsidTr="004A74F3">
        <w:trPr>
          <w:trHeight w:val="340"/>
          <w:jc w:val="center"/>
        </w:trPr>
        <w:tc>
          <w:tcPr>
            <w:tcW w:w="751" w:type="dxa"/>
            <w:vAlign w:val="center"/>
          </w:tcPr>
          <w:p w:rsidR="00F66D37" w:rsidRDefault="00F66D37" w:rsidP="004A74F3">
            <w:pPr>
              <w:jc w:val="center"/>
              <w:rPr>
                <w:rFonts w:ascii="宋体" w:hAnsi="宋体" w:cs="Arial"/>
                <w:szCs w:val="21"/>
              </w:rPr>
            </w:pPr>
            <w:r>
              <w:rPr>
                <w:rFonts w:ascii="宋体" w:hAnsi="宋体" w:cs="Arial" w:hint="eastAsia"/>
                <w:szCs w:val="21"/>
              </w:rPr>
              <w:t>302</w:t>
            </w:r>
          </w:p>
        </w:tc>
        <w:tc>
          <w:tcPr>
            <w:tcW w:w="604" w:type="dxa"/>
            <w:vAlign w:val="center"/>
          </w:tcPr>
          <w:p w:rsidR="00F66D37" w:rsidRDefault="00F66D37" w:rsidP="004A74F3">
            <w:pPr>
              <w:jc w:val="center"/>
              <w:rPr>
                <w:rFonts w:ascii="宋体" w:hAnsi="宋体" w:cs="Arial"/>
                <w:szCs w:val="21"/>
              </w:rPr>
            </w:pPr>
            <w:r>
              <w:rPr>
                <w:rFonts w:ascii="宋体" w:hAnsi="宋体" w:cs="Arial" w:hint="eastAsia"/>
                <w:szCs w:val="21"/>
              </w:rPr>
              <w:t>27</w:t>
            </w:r>
          </w:p>
        </w:tc>
        <w:tc>
          <w:tcPr>
            <w:tcW w:w="3571" w:type="dxa"/>
            <w:vAlign w:val="center"/>
          </w:tcPr>
          <w:p w:rsidR="00F66D37" w:rsidRDefault="00F66D37" w:rsidP="004A74F3">
            <w:pPr>
              <w:rPr>
                <w:rFonts w:ascii="宋体" w:hAnsi="宋体" w:cs="宋体"/>
                <w:szCs w:val="21"/>
              </w:rPr>
            </w:pPr>
            <w:r>
              <w:rPr>
                <w:rFonts w:ascii="宋体" w:hAnsi="宋体" w:hint="eastAsia"/>
                <w:szCs w:val="21"/>
              </w:rPr>
              <w:t xml:space="preserve">  委托业务费</w:t>
            </w:r>
          </w:p>
        </w:tc>
        <w:tc>
          <w:tcPr>
            <w:tcW w:w="1559" w:type="dxa"/>
            <w:vAlign w:val="center"/>
          </w:tcPr>
          <w:p w:rsidR="00F66D37" w:rsidRDefault="00F66D37" w:rsidP="004A74F3">
            <w:pPr>
              <w:jc w:val="right"/>
              <w:rPr>
                <w:rFonts w:ascii="宋体" w:hAnsi="宋体" w:cs="宋体"/>
                <w:szCs w:val="21"/>
              </w:rPr>
            </w:pPr>
          </w:p>
        </w:tc>
        <w:tc>
          <w:tcPr>
            <w:tcW w:w="1559" w:type="dxa"/>
            <w:vAlign w:val="center"/>
          </w:tcPr>
          <w:p w:rsidR="00F66D37" w:rsidRDefault="00F66D37" w:rsidP="004A74F3">
            <w:pPr>
              <w:widowControl/>
              <w:jc w:val="right"/>
              <w:rPr>
                <w:rFonts w:ascii="宋体" w:hAnsi="宋体" w:cs="宋体"/>
                <w:color w:val="000000"/>
                <w:kern w:val="0"/>
                <w:szCs w:val="21"/>
              </w:rPr>
            </w:pPr>
          </w:p>
        </w:tc>
        <w:tc>
          <w:tcPr>
            <w:tcW w:w="1522" w:type="dxa"/>
            <w:vAlign w:val="center"/>
          </w:tcPr>
          <w:p w:rsidR="00F66D37" w:rsidRDefault="00F66D37"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302</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28</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工会经费</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5.56</w:t>
            </w: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r>
              <w:rPr>
                <w:rFonts w:ascii="宋体" w:hAnsi="宋体" w:cs="宋体" w:hint="eastAsia"/>
                <w:szCs w:val="21"/>
              </w:rPr>
              <w:t>5.56</w:t>
            </w: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302</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29</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福利费</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4.21</w:t>
            </w: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r>
              <w:rPr>
                <w:rFonts w:ascii="宋体" w:hAnsi="宋体" w:cs="宋体" w:hint="eastAsia"/>
                <w:szCs w:val="21"/>
              </w:rPr>
              <w:t>4.21</w:t>
            </w: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302</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31</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公务用车运行维护费</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10.00</w:t>
            </w: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r>
              <w:rPr>
                <w:rFonts w:ascii="宋体" w:hAnsi="宋体" w:cs="宋体" w:hint="eastAsia"/>
                <w:szCs w:val="21"/>
              </w:rPr>
              <w:t>10.00</w:t>
            </w: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302</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39</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其他交通费用</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20.53</w:t>
            </w: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r>
              <w:rPr>
                <w:rFonts w:ascii="宋体" w:hAnsi="宋体" w:cs="宋体" w:hint="eastAsia"/>
                <w:szCs w:val="21"/>
              </w:rPr>
              <w:t>20.53</w:t>
            </w: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302</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40</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税金及附加费用</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302</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99</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其他商品和服务支出</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3.53</w:t>
            </w: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r>
              <w:rPr>
                <w:rFonts w:ascii="宋体" w:hAnsi="宋体" w:cs="宋体" w:hint="eastAsia"/>
                <w:szCs w:val="21"/>
              </w:rPr>
              <w:t>3.53</w:t>
            </w: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p>
        </w:tc>
        <w:tc>
          <w:tcPr>
            <w:tcW w:w="3571" w:type="dxa"/>
            <w:vAlign w:val="center"/>
          </w:tcPr>
          <w:p w:rsidR="005A0CB9" w:rsidRDefault="005A0CB9" w:rsidP="004A74F3">
            <w:pPr>
              <w:rPr>
                <w:rFonts w:ascii="宋体" w:hAnsi="宋体" w:cs="宋体"/>
                <w:szCs w:val="21"/>
              </w:rPr>
            </w:pPr>
            <w:r>
              <w:rPr>
                <w:rFonts w:ascii="宋体" w:hAnsi="宋体" w:hint="eastAsia"/>
                <w:szCs w:val="21"/>
              </w:rPr>
              <w:t>对个人和家庭的补助</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108.95</w:t>
            </w:r>
          </w:p>
        </w:tc>
        <w:tc>
          <w:tcPr>
            <w:tcW w:w="1559" w:type="dxa"/>
            <w:vAlign w:val="center"/>
          </w:tcPr>
          <w:p w:rsidR="005A0CB9" w:rsidRDefault="005A0CB9" w:rsidP="009A5649">
            <w:pPr>
              <w:jc w:val="right"/>
              <w:rPr>
                <w:rFonts w:ascii="宋体" w:hAnsi="宋体" w:cs="宋体"/>
                <w:szCs w:val="21"/>
              </w:rPr>
            </w:pPr>
            <w:r>
              <w:rPr>
                <w:rFonts w:ascii="宋体" w:hAnsi="宋体" w:cs="宋体" w:hint="eastAsia"/>
                <w:szCs w:val="21"/>
              </w:rPr>
              <w:t>108.95</w:t>
            </w: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01</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离休费</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02</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退休费</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03</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退职（役）费</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04</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抚恤金</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05</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生活补助</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07</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医疗费</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08</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助学金</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09</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奖励金</w:t>
            </w:r>
          </w:p>
        </w:tc>
        <w:tc>
          <w:tcPr>
            <w:tcW w:w="1559" w:type="dxa"/>
            <w:vAlign w:val="center"/>
          </w:tcPr>
          <w:p w:rsidR="005A0CB9" w:rsidRDefault="005A0CB9" w:rsidP="005A0CB9">
            <w:pPr>
              <w:jc w:val="right"/>
              <w:rPr>
                <w:rFonts w:ascii="宋体" w:hAnsi="宋体" w:cs="宋体"/>
                <w:szCs w:val="21"/>
              </w:rPr>
            </w:pPr>
            <w:r>
              <w:rPr>
                <w:rFonts w:ascii="宋体" w:hAnsi="宋体" w:cs="宋体" w:hint="eastAsia"/>
                <w:szCs w:val="21"/>
              </w:rPr>
              <w:t>0.23</w:t>
            </w:r>
          </w:p>
        </w:tc>
        <w:tc>
          <w:tcPr>
            <w:tcW w:w="1559" w:type="dxa"/>
            <w:vAlign w:val="center"/>
          </w:tcPr>
          <w:p w:rsidR="005A0CB9" w:rsidRDefault="005A0CB9" w:rsidP="005A0CB9">
            <w:pPr>
              <w:jc w:val="right"/>
              <w:rPr>
                <w:rFonts w:ascii="宋体" w:hAnsi="宋体" w:cs="宋体"/>
                <w:szCs w:val="21"/>
              </w:rPr>
            </w:pPr>
            <w:r>
              <w:rPr>
                <w:rFonts w:ascii="宋体" w:hAnsi="宋体" w:cs="宋体" w:hint="eastAsia"/>
                <w:szCs w:val="21"/>
              </w:rPr>
              <w:t>0.23</w:t>
            </w: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11</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住房公积金</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30.75</w:t>
            </w:r>
          </w:p>
        </w:tc>
        <w:tc>
          <w:tcPr>
            <w:tcW w:w="1559" w:type="dxa"/>
            <w:vAlign w:val="center"/>
          </w:tcPr>
          <w:p w:rsidR="005A0CB9" w:rsidRDefault="005A0CB9" w:rsidP="009A5649">
            <w:pPr>
              <w:jc w:val="right"/>
              <w:rPr>
                <w:rFonts w:ascii="宋体" w:hAnsi="宋体" w:cs="宋体"/>
                <w:szCs w:val="21"/>
              </w:rPr>
            </w:pPr>
            <w:r>
              <w:rPr>
                <w:rFonts w:ascii="宋体" w:hAnsi="宋体" w:cs="宋体" w:hint="eastAsia"/>
                <w:szCs w:val="21"/>
              </w:rPr>
              <w:t>30.75</w:t>
            </w: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12</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提租补贴</w:t>
            </w:r>
          </w:p>
        </w:tc>
        <w:tc>
          <w:tcPr>
            <w:tcW w:w="1559" w:type="dxa"/>
            <w:vAlign w:val="center"/>
          </w:tcPr>
          <w:p w:rsidR="005A0CB9" w:rsidRDefault="005A0CB9" w:rsidP="004A74F3">
            <w:pPr>
              <w:jc w:val="right"/>
              <w:rPr>
                <w:rFonts w:ascii="宋体" w:hAnsi="宋体" w:cs="宋体"/>
                <w:szCs w:val="21"/>
              </w:rPr>
            </w:pPr>
          </w:p>
        </w:tc>
        <w:tc>
          <w:tcPr>
            <w:tcW w:w="1559" w:type="dxa"/>
            <w:vAlign w:val="center"/>
          </w:tcPr>
          <w:p w:rsidR="005A0CB9" w:rsidRDefault="005A0CB9" w:rsidP="009A5649">
            <w:pPr>
              <w:jc w:val="right"/>
              <w:rPr>
                <w:rFonts w:ascii="宋体" w:hAnsi="宋体" w:cs="宋体"/>
                <w:szCs w:val="21"/>
              </w:rPr>
            </w:pPr>
          </w:p>
        </w:tc>
        <w:tc>
          <w:tcPr>
            <w:tcW w:w="1522" w:type="dxa"/>
            <w:vAlign w:val="center"/>
          </w:tcPr>
          <w:p w:rsidR="005A0CB9" w:rsidRDefault="005A0CB9"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303</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13</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购房补贴</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77.97</w:t>
            </w:r>
          </w:p>
        </w:tc>
        <w:tc>
          <w:tcPr>
            <w:tcW w:w="1559" w:type="dxa"/>
            <w:vAlign w:val="center"/>
          </w:tcPr>
          <w:p w:rsidR="005A0CB9" w:rsidRDefault="005A0CB9" w:rsidP="009A5649">
            <w:pPr>
              <w:jc w:val="right"/>
              <w:rPr>
                <w:rFonts w:ascii="宋体" w:hAnsi="宋体" w:cs="宋体"/>
                <w:szCs w:val="21"/>
              </w:rPr>
            </w:pPr>
            <w:r>
              <w:rPr>
                <w:rFonts w:ascii="宋体" w:hAnsi="宋体" w:cs="宋体" w:hint="eastAsia"/>
                <w:szCs w:val="21"/>
              </w:rPr>
              <w:t>77.97</w:t>
            </w:r>
          </w:p>
        </w:tc>
        <w:tc>
          <w:tcPr>
            <w:tcW w:w="1522" w:type="dxa"/>
            <w:vAlign w:val="center"/>
          </w:tcPr>
          <w:p w:rsidR="005A0CB9" w:rsidRDefault="005A0CB9" w:rsidP="004A74F3">
            <w:pPr>
              <w:widowControl/>
              <w:jc w:val="right"/>
              <w:rPr>
                <w:rFonts w:ascii="宋体" w:hAnsi="宋体" w:cs="宋体"/>
                <w:color w:val="000000"/>
                <w:kern w:val="0"/>
                <w:szCs w:val="21"/>
              </w:rPr>
            </w:pPr>
          </w:p>
        </w:tc>
      </w:tr>
      <w:tr w:rsidR="00F66D37" w:rsidTr="004A74F3">
        <w:trPr>
          <w:trHeight w:val="340"/>
          <w:jc w:val="center"/>
        </w:trPr>
        <w:tc>
          <w:tcPr>
            <w:tcW w:w="751" w:type="dxa"/>
            <w:vAlign w:val="center"/>
          </w:tcPr>
          <w:p w:rsidR="00F66D37" w:rsidRDefault="00F66D37" w:rsidP="004A74F3">
            <w:pPr>
              <w:jc w:val="center"/>
              <w:rPr>
                <w:rFonts w:ascii="宋体" w:hAnsi="宋体" w:cs="Arial"/>
                <w:szCs w:val="21"/>
              </w:rPr>
            </w:pPr>
            <w:r>
              <w:rPr>
                <w:rFonts w:ascii="宋体" w:hAnsi="宋体" w:cs="Arial" w:hint="eastAsia"/>
                <w:szCs w:val="21"/>
              </w:rPr>
              <w:t>303</w:t>
            </w:r>
          </w:p>
        </w:tc>
        <w:tc>
          <w:tcPr>
            <w:tcW w:w="604" w:type="dxa"/>
            <w:vAlign w:val="center"/>
          </w:tcPr>
          <w:p w:rsidR="00F66D37" w:rsidRDefault="00F66D37" w:rsidP="004A74F3">
            <w:pPr>
              <w:jc w:val="center"/>
              <w:rPr>
                <w:rFonts w:ascii="宋体" w:hAnsi="宋体" w:cs="Arial"/>
                <w:szCs w:val="21"/>
              </w:rPr>
            </w:pPr>
            <w:r>
              <w:rPr>
                <w:rFonts w:ascii="宋体" w:hAnsi="宋体" w:cs="Arial" w:hint="eastAsia"/>
                <w:szCs w:val="21"/>
              </w:rPr>
              <w:t>99</w:t>
            </w:r>
          </w:p>
        </w:tc>
        <w:tc>
          <w:tcPr>
            <w:tcW w:w="3571" w:type="dxa"/>
            <w:vAlign w:val="center"/>
          </w:tcPr>
          <w:p w:rsidR="00F66D37" w:rsidRDefault="00F66D37" w:rsidP="004A74F3">
            <w:pPr>
              <w:rPr>
                <w:rFonts w:ascii="宋体" w:hAnsi="宋体" w:cs="宋体"/>
                <w:szCs w:val="21"/>
              </w:rPr>
            </w:pPr>
            <w:r>
              <w:rPr>
                <w:rFonts w:ascii="宋体" w:hAnsi="宋体" w:hint="eastAsia"/>
                <w:szCs w:val="21"/>
              </w:rPr>
              <w:t xml:space="preserve">  其他对个人和家庭的补助支出</w:t>
            </w:r>
          </w:p>
        </w:tc>
        <w:tc>
          <w:tcPr>
            <w:tcW w:w="1559" w:type="dxa"/>
            <w:vAlign w:val="center"/>
          </w:tcPr>
          <w:p w:rsidR="00F66D37" w:rsidRDefault="00F66D37" w:rsidP="004A74F3">
            <w:pPr>
              <w:jc w:val="right"/>
              <w:rPr>
                <w:rFonts w:ascii="宋体" w:hAnsi="宋体" w:cs="宋体"/>
                <w:szCs w:val="21"/>
              </w:rPr>
            </w:pPr>
          </w:p>
        </w:tc>
        <w:tc>
          <w:tcPr>
            <w:tcW w:w="1559" w:type="dxa"/>
            <w:vAlign w:val="center"/>
          </w:tcPr>
          <w:p w:rsidR="00F66D37" w:rsidRDefault="00F66D37" w:rsidP="004A74F3">
            <w:pPr>
              <w:jc w:val="right"/>
              <w:rPr>
                <w:rFonts w:ascii="宋体" w:hAnsi="宋体" w:cs="宋体"/>
                <w:szCs w:val="21"/>
              </w:rPr>
            </w:pPr>
          </w:p>
        </w:tc>
        <w:tc>
          <w:tcPr>
            <w:tcW w:w="1522" w:type="dxa"/>
            <w:vAlign w:val="center"/>
          </w:tcPr>
          <w:p w:rsidR="00F66D37" w:rsidRDefault="00F66D37" w:rsidP="004A74F3">
            <w:pPr>
              <w:widowControl/>
              <w:jc w:val="right"/>
              <w:rPr>
                <w:rFonts w:ascii="宋体" w:hAnsi="宋体" w:cs="宋体"/>
                <w:color w:val="000000"/>
                <w:kern w:val="0"/>
                <w:szCs w:val="21"/>
              </w:rPr>
            </w:pP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310</w:t>
            </w:r>
          </w:p>
        </w:tc>
        <w:tc>
          <w:tcPr>
            <w:tcW w:w="604" w:type="dxa"/>
            <w:vAlign w:val="center"/>
          </w:tcPr>
          <w:p w:rsidR="005A0CB9" w:rsidRDefault="005A0CB9" w:rsidP="004A74F3">
            <w:pPr>
              <w:jc w:val="center"/>
              <w:rPr>
                <w:rFonts w:ascii="宋体" w:hAnsi="宋体" w:cs="Arial"/>
                <w:szCs w:val="21"/>
              </w:rPr>
            </w:pPr>
          </w:p>
        </w:tc>
        <w:tc>
          <w:tcPr>
            <w:tcW w:w="3571" w:type="dxa"/>
            <w:vAlign w:val="center"/>
          </w:tcPr>
          <w:p w:rsidR="005A0CB9" w:rsidRDefault="005A0CB9" w:rsidP="004A74F3">
            <w:pPr>
              <w:rPr>
                <w:rFonts w:ascii="宋体" w:hAnsi="宋体" w:cs="宋体"/>
                <w:szCs w:val="21"/>
              </w:rPr>
            </w:pPr>
            <w:r>
              <w:rPr>
                <w:rFonts w:ascii="宋体" w:hAnsi="宋体" w:hint="eastAsia"/>
                <w:szCs w:val="21"/>
              </w:rPr>
              <w:t>其他资本性支出</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4.16</w:t>
            </w: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r>
              <w:rPr>
                <w:rFonts w:ascii="宋体" w:hAnsi="宋体" w:cs="宋体" w:hint="eastAsia"/>
                <w:szCs w:val="21"/>
              </w:rPr>
              <w:t>4.16</w:t>
            </w:r>
          </w:p>
        </w:tc>
      </w:tr>
      <w:tr w:rsidR="005A0CB9" w:rsidTr="004A74F3">
        <w:trPr>
          <w:trHeight w:val="340"/>
          <w:jc w:val="center"/>
        </w:trPr>
        <w:tc>
          <w:tcPr>
            <w:tcW w:w="751" w:type="dxa"/>
            <w:vAlign w:val="center"/>
          </w:tcPr>
          <w:p w:rsidR="005A0CB9" w:rsidRDefault="005A0CB9" w:rsidP="004A74F3">
            <w:pPr>
              <w:jc w:val="center"/>
              <w:rPr>
                <w:rFonts w:ascii="宋体" w:hAnsi="宋体" w:cs="Arial"/>
                <w:szCs w:val="21"/>
              </w:rPr>
            </w:pPr>
            <w:r>
              <w:rPr>
                <w:rFonts w:ascii="宋体" w:hAnsi="宋体" w:cs="Arial" w:hint="eastAsia"/>
                <w:szCs w:val="21"/>
              </w:rPr>
              <w:t>310</w:t>
            </w:r>
          </w:p>
        </w:tc>
        <w:tc>
          <w:tcPr>
            <w:tcW w:w="604" w:type="dxa"/>
            <w:vAlign w:val="center"/>
          </w:tcPr>
          <w:p w:rsidR="005A0CB9" w:rsidRDefault="005A0CB9" w:rsidP="004A74F3">
            <w:pPr>
              <w:jc w:val="center"/>
              <w:rPr>
                <w:rFonts w:ascii="宋体" w:hAnsi="宋体" w:cs="Arial"/>
                <w:szCs w:val="21"/>
              </w:rPr>
            </w:pPr>
            <w:r>
              <w:rPr>
                <w:rFonts w:ascii="宋体" w:hAnsi="宋体" w:cs="Arial" w:hint="eastAsia"/>
                <w:szCs w:val="21"/>
              </w:rPr>
              <w:t>02</w:t>
            </w:r>
          </w:p>
        </w:tc>
        <w:tc>
          <w:tcPr>
            <w:tcW w:w="3571" w:type="dxa"/>
            <w:vAlign w:val="center"/>
          </w:tcPr>
          <w:p w:rsidR="005A0CB9" w:rsidRDefault="005A0CB9" w:rsidP="004A74F3">
            <w:pPr>
              <w:rPr>
                <w:rFonts w:ascii="宋体" w:hAnsi="宋体" w:cs="宋体"/>
                <w:szCs w:val="21"/>
              </w:rPr>
            </w:pPr>
            <w:r>
              <w:rPr>
                <w:rFonts w:ascii="宋体" w:hAnsi="宋体" w:hint="eastAsia"/>
                <w:szCs w:val="21"/>
              </w:rPr>
              <w:t xml:space="preserve">  办公设备购置</w:t>
            </w:r>
          </w:p>
        </w:tc>
        <w:tc>
          <w:tcPr>
            <w:tcW w:w="1559" w:type="dxa"/>
            <w:vAlign w:val="center"/>
          </w:tcPr>
          <w:p w:rsidR="005A0CB9" w:rsidRDefault="005A0CB9" w:rsidP="004A74F3">
            <w:pPr>
              <w:jc w:val="right"/>
              <w:rPr>
                <w:rFonts w:ascii="宋体" w:hAnsi="宋体" w:cs="宋体"/>
                <w:szCs w:val="21"/>
              </w:rPr>
            </w:pPr>
            <w:r>
              <w:rPr>
                <w:rFonts w:ascii="宋体" w:hAnsi="宋体" w:cs="宋体" w:hint="eastAsia"/>
                <w:szCs w:val="21"/>
              </w:rPr>
              <w:t>4.16</w:t>
            </w:r>
          </w:p>
        </w:tc>
        <w:tc>
          <w:tcPr>
            <w:tcW w:w="1559" w:type="dxa"/>
            <w:vAlign w:val="center"/>
          </w:tcPr>
          <w:p w:rsidR="005A0CB9" w:rsidRDefault="005A0CB9" w:rsidP="004A74F3">
            <w:pPr>
              <w:widowControl/>
              <w:jc w:val="right"/>
              <w:rPr>
                <w:rFonts w:ascii="宋体" w:hAnsi="宋体" w:cs="宋体"/>
                <w:color w:val="000000"/>
                <w:kern w:val="0"/>
                <w:szCs w:val="21"/>
              </w:rPr>
            </w:pPr>
          </w:p>
        </w:tc>
        <w:tc>
          <w:tcPr>
            <w:tcW w:w="1522" w:type="dxa"/>
            <w:vAlign w:val="center"/>
          </w:tcPr>
          <w:p w:rsidR="005A0CB9" w:rsidRDefault="005A0CB9" w:rsidP="009A5649">
            <w:pPr>
              <w:jc w:val="right"/>
              <w:rPr>
                <w:rFonts w:ascii="宋体" w:hAnsi="宋体" w:cs="宋体"/>
                <w:szCs w:val="21"/>
              </w:rPr>
            </w:pPr>
            <w:r>
              <w:rPr>
                <w:rFonts w:ascii="宋体" w:hAnsi="宋体" w:cs="宋体" w:hint="eastAsia"/>
                <w:szCs w:val="21"/>
              </w:rPr>
              <w:t>4.16</w:t>
            </w:r>
          </w:p>
        </w:tc>
      </w:tr>
      <w:tr w:rsidR="00F66D37" w:rsidTr="004A74F3">
        <w:trPr>
          <w:trHeight w:val="340"/>
          <w:jc w:val="center"/>
        </w:trPr>
        <w:tc>
          <w:tcPr>
            <w:tcW w:w="751" w:type="dxa"/>
            <w:vAlign w:val="center"/>
          </w:tcPr>
          <w:p w:rsidR="00F66D37" w:rsidRDefault="00F66D37" w:rsidP="004A74F3">
            <w:pPr>
              <w:jc w:val="center"/>
              <w:rPr>
                <w:rFonts w:ascii="宋体" w:hAnsi="宋体" w:cs="Arial"/>
                <w:szCs w:val="21"/>
              </w:rPr>
            </w:pPr>
            <w:r>
              <w:rPr>
                <w:rFonts w:ascii="宋体" w:hAnsi="宋体" w:cs="Arial" w:hint="eastAsia"/>
                <w:szCs w:val="21"/>
              </w:rPr>
              <w:t>310</w:t>
            </w:r>
          </w:p>
        </w:tc>
        <w:tc>
          <w:tcPr>
            <w:tcW w:w="604" w:type="dxa"/>
            <w:vAlign w:val="center"/>
          </w:tcPr>
          <w:p w:rsidR="00F66D37" w:rsidRDefault="00F66D37" w:rsidP="004A74F3">
            <w:pPr>
              <w:jc w:val="center"/>
              <w:rPr>
                <w:rFonts w:ascii="宋体" w:hAnsi="宋体" w:cs="Arial"/>
                <w:szCs w:val="21"/>
              </w:rPr>
            </w:pPr>
            <w:r>
              <w:rPr>
                <w:rFonts w:ascii="宋体" w:hAnsi="宋体" w:cs="Arial" w:hint="eastAsia"/>
                <w:szCs w:val="21"/>
              </w:rPr>
              <w:t>03</w:t>
            </w:r>
          </w:p>
        </w:tc>
        <w:tc>
          <w:tcPr>
            <w:tcW w:w="3571" w:type="dxa"/>
            <w:vAlign w:val="center"/>
          </w:tcPr>
          <w:p w:rsidR="00F66D37" w:rsidRDefault="00F66D37" w:rsidP="004A74F3">
            <w:pPr>
              <w:rPr>
                <w:rFonts w:ascii="宋体" w:hAnsi="宋体" w:cs="宋体"/>
                <w:szCs w:val="21"/>
              </w:rPr>
            </w:pPr>
            <w:r>
              <w:rPr>
                <w:rFonts w:ascii="宋体" w:hAnsi="宋体" w:hint="eastAsia"/>
                <w:szCs w:val="21"/>
              </w:rPr>
              <w:t xml:space="preserve">  专用设备购置</w:t>
            </w:r>
          </w:p>
        </w:tc>
        <w:tc>
          <w:tcPr>
            <w:tcW w:w="1559" w:type="dxa"/>
            <w:vAlign w:val="center"/>
          </w:tcPr>
          <w:p w:rsidR="00F66D37" w:rsidRDefault="00F66D37" w:rsidP="004A74F3">
            <w:pPr>
              <w:jc w:val="right"/>
              <w:rPr>
                <w:rFonts w:ascii="宋体" w:hAnsi="宋体" w:cs="宋体"/>
                <w:szCs w:val="21"/>
              </w:rPr>
            </w:pPr>
          </w:p>
        </w:tc>
        <w:tc>
          <w:tcPr>
            <w:tcW w:w="1559" w:type="dxa"/>
            <w:vAlign w:val="center"/>
          </w:tcPr>
          <w:p w:rsidR="00F66D37" w:rsidRDefault="00F66D37" w:rsidP="004A74F3">
            <w:pPr>
              <w:widowControl/>
              <w:jc w:val="right"/>
              <w:rPr>
                <w:rFonts w:ascii="宋体" w:hAnsi="宋体" w:cs="宋体"/>
                <w:color w:val="000000"/>
                <w:kern w:val="0"/>
                <w:szCs w:val="21"/>
              </w:rPr>
            </w:pPr>
          </w:p>
        </w:tc>
        <w:tc>
          <w:tcPr>
            <w:tcW w:w="1522" w:type="dxa"/>
            <w:vAlign w:val="center"/>
          </w:tcPr>
          <w:p w:rsidR="00F66D37" w:rsidRDefault="00F66D37" w:rsidP="004A74F3">
            <w:pPr>
              <w:jc w:val="right"/>
              <w:rPr>
                <w:rFonts w:ascii="宋体" w:hAnsi="宋体" w:cs="宋体"/>
                <w:szCs w:val="21"/>
              </w:rPr>
            </w:pPr>
          </w:p>
        </w:tc>
      </w:tr>
      <w:tr w:rsidR="00F66D37" w:rsidTr="004A74F3">
        <w:trPr>
          <w:trHeight w:val="340"/>
          <w:jc w:val="center"/>
        </w:trPr>
        <w:tc>
          <w:tcPr>
            <w:tcW w:w="751" w:type="dxa"/>
            <w:vAlign w:val="center"/>
          </w:tcPr>
          <w:p w:rsidR="00F66D37" w:rsidRDefault="00F66D37" w:rsidP="004A74F3">
            <w:pPr>
              <w:jc w:val="center"/>
              <w:rPr>
                <w:rFonts w:ascii="宋体" w:hAnsi="宋体" w:cs="Arial"/>
                <w:szCs w:val="21"/>
              </w:rPr>
            </w:pPr>
            <w:r>
              <w:rPr>
                <w:rFonts w:ascii="宋体" w:hAnsi="宋体" w:cs="Arial" w:hint="eastAsia"/>
                <w:szCs w:val="21"/>
              </w:rPr>
              <w:t>310</w:t>
            </w:r>
          </w:p>
        </w:tc>
        <w:tc>
          <w:tcPr>
            <w:tcW w:w="604" w:type="dxa"/>
            <w:vAlign w:val="center"/>
          </w:tcPr>
          <w:p w:rsidR="00F66D37" w:rsidRDefault="00F66D37" w:rsidP="004A74F3">
            <w:pPr>
              <w:jc w:val="center"/>
              <w:rPr>
                <w:rFonts w:ascii="宋体" w:hAnsi="宋体" w:cs="Arial"/>
                <w:szCs w:val="21"/>
              </w:rPr>
            </w:pPr>
            <w:r>
              <w:rPr>
                <w:rFonts w:ascii="宋体" w:hAnsi="宋体" w:cs="Arial" w:hint="eastAsia"/>
                <w:szCs w:val="21"/>
              </w:rPr>
              <w:t>07</w:t>
            </w:r>
          </w:p>
        </w:tc>
        <w:tc>
          <w:tcPr>
            <w:tcW w:w="3571" w:type="dxa"/>
            <w:vAlign w:val="center"/>
          </w:tcPr>
          <w:p w:rsidR="00F66D37" w:rsidRDefault="00F66D37" w:rsidP="004A74F3">
            <w:pPr>
              <w:rPr>
                <w:rFonts w:ascii="宋体" w:hAnsi="宋体" w:cs="宋体"/>
                <w:szCs w:val="21"/>
              </w:rPr>
            </w:pPr>
            <w:r>
              <w:rPr>
                <w:rFonts w:ascii="宋体" w:hAnsi="宋体" w:hint="eastAsia"/>
                <w:szCs w:val="21"/>
              </w:rPr>
              <w:t xml:space="preserve">  信息网络及软件购置更新</w:t>
            </w:r>
          </w:p>
        </w:tc>
        <w:tc>
          <w:tcPr>
            <w:tcW w:w="1559" w:type="dxa"/>
            <w:vAlign w:val="center"/>
          </w:tcPr>
          <w:p w:rsidR="00F66D37" w:rsidRDefault="00F66D37" w:rsidP="004A74F3">
            <w:pPr>
              <w:jc w:val="right"/>
              <w:rPr>
                <w:rFonts w:ascii="宋体" w:hAnsi="宋体" w:cs="宋体"/>
                <w:szCs w:val="21"/>
              </w:rPr>
            </w:pPr>
          </w:p>
        </w:tc>
        <w:tc>
          <w:tcPr>
            <w:tcW w:w="1559" w:type="dxa"/>
            <w:vAlign w:val="center"/>
          </w:tcPr>
          <w:p w:rsidR="00F66D37" w:rsidRDefault="00F66D37" w:rsidP="004A74F3">
            <w:pPr>
              <w:widowControl/>
              <w:jc w:val="right"/>
              <w:rPr>
                <w:rFonts w:ascii="宋体" w:hAnsi="宋体" w:cs="宋体"/>
                <w:color w:val="000000"/>
                <w:kern w:val="0"/>
                <w:szCs w:val="21"/>
              </w:rPr>
            </w:pPr>
          </w:p>
        </w:tc>
        <w:tc>
          <w:tcPr>
            <w:tcW w:w="1522" w:type="dxa"/>
            <w:vAlign w:val="center"/>
          </w:tcPr>
          <w:p w:rsidR="00F66D37" w:rsidRDefault="00F66D37" w:rsidP="004A74F3">
            <w:pPr>
              <w:widowControl/>
              <w:jc w:val="right"/>
              <w:rPr>
                <w:rFonts w:ascii="宋体" w:hAnsi="宋体" w:cs="宋体"/>
                <w:color w:val="000000"/>
                <w:kern w:val="0"/>
                <w:szCs w:val="21"/>
              </w:rPr>
            </w:pPr>
          </w:p>
        </w:tc>
      </w:tr>
      <w:tr w:rsidR="00F66D37" w:rsidTr="004A74F3">
        <w:trPr>
          <w:trHeight w:val="340"/>
          <w:jc w:val="center"/>
        </w:trPr>
        <w:tc>
          <w:tcPr>
            <w:tcW w:w="751" w:type="dxa"/>
            <w:vAlign w:val="center"/>
          </w:tcPr>
          <w:p w:rsidR="00F66D37" w:rsidRDefault="00F66D37" w:rsidP="004A74F3">
            <w:pPr>
              <w:jc w:val="center"/>
              <w:rPr>
                <w:rFonts w:ascii="宋体" w:hAnsi="宋体" w:cs="Arial"/>
                <w:szCs w:val="21"/>
              </w:rPr>
            </w:pPr>
            <w:r>
              <w:rPr>
                <w:rFonts w:ascii="宋体" w:hAnsi="宋体" w:cs="Arial" w:hint="eastAsia"/>
                <w:szCs w:val="21"/>
              </w:rPr>
              <w:t>310</w:t>
            </w:r>
          </w:p>
        </w:tc>
        <w:tc>
          <w:tcPr>
            <w:tcW w:w="604" w:type="dxa"/>
            <w:vAlign w:val="center"/>
          </w:tcPr>
          <w:p w:rsidR="00F66D37" w:rsidRDefault="00F66D37" w:rsidP="004A74F3">
            <w:pPr>
              <w:jc w:val="center"/>
              <w:rPr>
                <w:rFonts w:ascii="宋体" w:hAnsi="宋体" w:cs="Arial"/>
                <w:szCs w:val="21"/>
              </w:rPr>
            </w:pPr>
            <w:r>
              <w:rPr>
                <w:rFonts w:ascii="宋体" w:hAnsi="宋体" w:cs="Arial" w:hint="eastAsia"/>
                <w:szCs w:val="21"/>
              </w:rPr>
              <w:t>13</w:t>
            </w:r>
          </w:p>
        </w:tc>
        <w:tc>
          <w:tcPr>
            <w:tcW w:w="3571" w:type="dxa"/>
            <w:vAlign w:val="center"/>
          </w:tcPr>
          <w:p w:rsidR="00F66D37" w:rsidRDefault="00F66D37" w:rsidP="004A74F3">
            <w:pPr>
              <w:rPr>
                <w:rFonts w:ascii="宋体" w:hAnsi="宋体" w:cs="宋体"/>
                <w:szCs w:val="21"/>
              </w:rPr>
            </w:pPr>
            <w:r>
              <w:rPr>
                <w:rFonts w:ascii="宋体" w:hAnsi="宋体" w:hint="eastAsia"/>
                <w:szCs w:val="21"/>
              </w:rPr>
              <w:t xml:space="preserve">  公务用车购置</w:t>
            </w:r>
          </w:p>
        </w:tc>
        <w:tc>
          <w:tcPr>
            <w:tcW w:w="1559" w:type="dxa"/>
            <w:vAlign w:val="center"/>
          </w:tcPr>
          <w:p w:rsidR="00F66D37" w:rsidRDefault="00F66D37" w:rsidP="004A74F3">
            <w:pPr>
              <w:jc w:val="right"/>
              <w:rPr>
                <w:rFonts w:ascii="宋体" w:hAnsi="宋体" w:cs="宋体"/>
                <w:szCs w:val="21"/>
              </w:rPr>
            </w:pPr>
          </w:p>
        </w:tc>
        <w:tc>
          <w:tcPr>
            <w:tcW w:w="1559" w:type="dxa"/>
            <w:vAlign w:val="center"/>
          </w:tcPr>
          <w:p w:rsidR="00F66D37" w:rsidRDefault="00F66D37" w:rsidP="004A74F3">
            <w:pPr>
              <w:widowControl/>
              <w:jc w:val="right"/>
              <w:rPr>
                <w:rFonts w:ascii="宋体" w:hAnsi="宋体" w:cs="宋体"/>
                <w:color w:val="000000"/>
                <w:kern w:val="0"/>
                <w:szCs w:val="21"/>
              </w:rPr>
            </w:pPr>
          </w:p>
        </w:tc>
        <w:tc>
          <w:tcPr>
            <w:tcW w:w="1522" w:type="dxa"/>
            <w:vAlign w:val="center"/>
          </w:tcPr>
          <w:p w:rsidR="00F66D37" w:rsidRDefault="00F66D37" w:rsidP="004A74F3">
            <w:pPr>
              <w:widowControl/>
              <w:jc w:val="right"/>
              <w:rPr>
                <w:rFonts w:ascii="宋体" w:hAnsi="宋体" w:cs="宋体"/>
                <w:color w:val="000000"/>
                <w:kern w:val="0"/>
                <w:szCs w:val="21"/>
              </w:rPr>
            </w:pPr>
          </w:p>
        </w:tc>
      </w:tr>
      <w:tr w:rsidR="00F66D37" w:rsidTr="004A74F3">
        <w:trPr>
          <w:trHeight w:val="340"/>
          <w:jc w:val="center"/>
        </w:trPr>
        <w:tc>
          <w:tcPr>
            <w:tcW w:w="751" w:type="dxa"/>
            <w:vAlign w:val="center"/>
          </w:tcPr>
          <w:p w:rsidR="00F66D37" w:rsidRDefault="00F66D37" w:rsidP="004A74F3">
            <w:pPr>
              <w:jc w:val="center"/>
              <w:rPr>
                <w:rFonts w:ascii="宋体" w:hAnsi="宋体" w:cs="Arial"/>
                <w:szCs w:val="21"/>
              </w:rPr>
            </w:pPr>
            <w:r>
              <w:rPr>
                <w:rFonts w:ascii="宋体" w:hAnsi="宋体" w:cs="Arial" w:hint="eastAsia"/>
                <w:szCs w:val="21"/>
              </w:rPr>
              <w:t>310</w:t>
            </w:r>
          </w:p>
        </w:tc>
        <w:tc>
          <w:tcPr>
            <w:tcW w:w="604" w:type="dxa"/>
            <w:vAlign w:val="center"/>
          </w:tcPr>
          <w:p w:rsidR="00F66D37" w:rsidRDefault="00F66D37" w:rsidP="004A74F3">
            <w:pPr>
              <w:jc w:val="center"/>
              <w:rPr>
                <w:rFonts w:ascii="宋体" w:hAnsi="宋体" w:cs="Arial"/>
                <w:szCs w:val="21"/>
              </w:rPr>
            </w:pPr>
            <w:r>
              <w:rPr>
                <w:rFonts w:ascii="宋体" w:hAnsi="宋体" w:cs="Arial" w:hint="eastAsia"/>
                <w:szCs w:val="21"/>
              </w:rPr>
              <w:t>19</w:t>
            </w:r>
          </w:p>
        </w:tc>
        <w:tc>
          <w:tcPr>
            <w:tcW w:w="3571" w:type="dxa"/>
            <w:vAlign w:val="center"/>
          </w:tcPr>
          <w:p w:rsidR="00F66D37" w:rsidRDefault="00F66D37" w:rsidP="004A74F3">
            <w:pPr>
              <w:rPr>
                <w:rFonts w:ascii="宋体" w:hAnsi="宋体"/>
                <w:szCs w:val="21"/>
              </w:rPr>
            </w:pPr>
            <w:r>
              <w:rPr>
                <w:rFonts w:ascii="宋体" w:hAnsi="宋体" w:hint="eastAsia"/>
                <w:szCs w:val="21"/>
              </w:rPr>
              <w:t xml:space="preserve">  其他交通工具购置</w:t>
            </w:r>
          </w:p>
        </w:tc>
        <w:tc>
          <w:tcPr>
            <w:tcW w:w="1559" w:type="dxa"/>
            <w:vAlign w:val="center"/>
          </w:tcPr>
          <w:p w:rsidR="00F66D37" w:rsidRDefault="00F66D37" w:rsidP="004A74F3">
            <w:pPr>
              <w:jc w:val="right"/>
              <w:rPr>
                <w:rFonts w:ascii="宋体" w:hAnsi="宋体"/>
                <w:szCs w:val="21"/>
              </w:rPr>
            </w:pPr>
          </w:p>
        </w:tc>
        <w:tc>
          <w:tcPr>
            <w:tcW w:w="1559" w:type="dxa"/>
            <w:vAlign w:val="center"/>
          </w:tcPr>
          <w:p w:rsidR="00F66D37" w:rsidRDefault="00F66D37" w:rsidP="004A74F3">
            <w:pPr>
              <w:widowControl/>
              <w:jc w:val="right"/>
              <w:rPr>
                <w:rFonts w:ascii="宋体" w:hAnsi="宋体" w:cs="宋体"/>
                <w:color w:val="000000"/>
                <w:kern w:val="0"/>
                <w:szCs w:val="21"/>
              </w:rPr>
            </w:pPr>
          </w:p>
        </w:tc>
        <w:tc>
          <w:tcPr>
            <w:tcW w:w="1522" w:type="dxa"/>
            <w:vAlign w:val="center"/>
          </w:tcPr>
          <w:p w:rsidR="00F66D37" w:rsidRDefault="00F66D37" w:rsidP="004A74F3">
            <w:pPr>
              <w:widowControl/>
              <w:jc w:val="right"/>
              <w:rPr>
                <w:rFonts w:ascii="宋体" w:hAnsi="宋体" w:cs="宋体"/>
                <w:color w:val="000000"/>
                <w:kern w:val="0"/>
                <w:szCs w:val="21"/>
              </w:rPr>
            </w:pPr>
          </w:p>
        </w:tc>
      </w:tr>
      <w:tr w:rsidR="00F66D37" w:rsidTr="004A74F3">
        <w:trPr>
          <w:trHeight w:val="340"/>
          <w:jc w:val="center"/>
        </w:trPr>
        <w:tc>
          <w:tcPr>
            <w:tcW w:w="751" w:type="dxa"/>
            <w:vAlign w:val="center"/>
          </w:tcPr>
          <w:p w:rsidR="00F66D37" w:rsidRDefault="00F66D37" w:rsidP="004A74F3">
            <w:pPr>
              <w:jc w:val="center"/>
              <w:rPr>
                <w:rFonts w:ascii="宋体" w:hAnsi="宋体" w:cs="Arial"/>
                <w:szCs w:val="21"/>
              </w:rPr>
            </w:pPr>
            <w:r>
              <w:rPr>
                <w:rFonts w:ascii="宋体" w:hAnsi="宋体" w:cs="Arial" w:hint="eastAsia"/>
                <w:szCs w:val="21"/>
              </w:rPr>
              <w:t>310</w:t>
            </w:r>
          </w:p>
        </w:tc>
        <w:tc>
          <w:tcPr>
            <w:tcW w:w="604" w:type="dxa"/>
            <w:vAlign w:val="center"/>
          </w:tcPr>
          <w:p w:rsidR="00F66D37" w:rsidRDefault="00F66D37" w:rsidP="004A74F3">
            <w:pPr>
              <w:jc w:val="center"/>
              <w:rPr>
                <w:rFonts w:ascii="宋体" w:hAnsi="宋体" w:cs="Arial"/>
                <w:szCs w:val="21"/>
              </w:rPr>
            </w:pPr>
            <w:r>
              <w:rPr>
                <w:rFonts w:ascii="宋体" w:hAnsi="宋体" w:cs="Arial" w:hint="eastAsia"/>
                <w:szCs w:val="21"/>
              </w:rPr>
              <w:t>99</w:t>
            </w:r>
          </w:p>
        </w:tc>
        <w:tc>
          <w:tcPr>
            <w:tcW w:w="3571" w:type="dxa"/>
            <w:vAlign w:val="center"/>
          </w:tcPr>
          <w:p w:rsidR="00F66D37" w:rsidRDefault="00F66D37" w:rsidP="004A74F3">
            <w:pPr>
              <w:rPr>
                <w:rFonts w:ascii="宋体" w:hAnsi="宋体" w:cs="宋体"/>
                <w:szCs w:val="21"/>
              </w:rPr>
            </w:pPr>
            <w:r>
              <w:rPr>
                <w:rFonts w:ascii="宋体" w:hAnsi="宋体" w:hint="eastAsia"/>
                <w:szCs w:val="21"/>
              </w:rPr>
              <w:t xml:space="preserve">  其他资本性支出</w:t>
            </w:r>
          </w:p>
        </w:tc>
        <w:tc>
          <w:tcPr>
            <w:tcW w:w="1559" w:type="dxa"/>
            <w:vAlign w:val="center"/>
          </w:tcPr>
          <w:p w:rsidR="00F66D37" w:rsidRDefault="00F66D37" w:rsidP="004A74F3">
            <w:pPr>
              <w:jc w:val="right"/>
              <w:rPr>
                <w:rFonts w:ascii="宋体" w:hAnsi="宋体" w:cs="宋体"/>
                <w:szCs w:val="21"/>
              </w:rPr>
            </w:pPr>
          </w:p>
        </w:tc>
        <w:tc>
          <w:tcPr>
            <w:tcW w:w="1559" w:type="dxa"/>
            <w:vAlign w:val="center"/>
          </w:tcPr>
          <w:p w:rsidR="00F66D37" w:rsidRDefault="00F66D37" w:rsidP="004A74F3">
            <w:pPr>
              <w:widowControl/>
              <w:jc w:val="right"/>
              <w:rPr>
                <w:rFonts w:ascii="宋体" w:hAnsi="宋体" w:cs="宋体"/>
                <w:color w:val="000000"/>
                <w:kern w:val="0"/>
                <w:szCs w:val="21"/>
              </w:rPr>
            </w:pPr>
          </w:p>
        </w:tc>
        <w:tc>
          <w:tcPr>
            <w:tcW w:w="1522" w:type="dxa"/>
            <w:vAlign w:val="center"/>
          </w:tcPr>
          <w:p w:rsidR="00F66D37" w:rsidRDefault="00F66D37" w:rsidP="004A74F3">
            <w:pPr>
              <w:widowControl/>
              <w:jc w:val="right"/>
              <w:rPr>
                <w:rFonts w:ascii="宋体" w:hAnsi="宋体" w:cs="宋体"/>
                <w:color w:val="000000"/>
                <w:kern w:val="0"/>
                <w:szCs w:val="21"/>
              </w:rPr>
            </w:pPr>
          </w:p>
        </w:tc>
      </w:tr>
      <w:tr w:rsidR="00F66D37" w:rsidTr="004A74F3">
        <w:trPr>
          <w:trHeight w:val="464"/>
          <w:jc w:val="center"/>
        </w:trPr>
        <w:tc>
          <w:tcPr>
            <w:tcW w:w="4926" w:type="dxa"/>
            <w:gridSpan w:val="3"/>
            <w:vAlign w:val="center"/>
          </w:tcPr>
          <w:p w:rsidR="00F66D37" w:rsidRDefault="00F66D37" w:rsidP="004A74F3">
            <w:pPr>
              <w:jc w:val="center"/>
              <w:rPr>
                <w:rFonts w:ascii="宋体" w:hAnsi="宋体" w:cs="宋体"/>
                <w:color w:val="000000"/>
                <w:kern w:val="0"/>
                <w:szCs w:val="21"/>
              </w:rPr>
            </w:pPr>
            <w:r>
              <w:rPr>
                <w:rFonts w:ascii="宋体" w:hAnsi="宋体" w:hint="eastAsia"/>
                <w:szCs w:val="21"/>
              </w:rPr>
              <w:t>合计</w:t>
            </w:r>
          </w:p>
        </w:tc>
        <w:tc>
          <w:tcPr>
            <w:tcW w:w="1559" w:type="dxa"/>
            <w:vAlign w:val="center"/>
          </w:tcPr>
          <w:p w:rsidR="00F66D37" w:rsidRDefault="005A0CB9" w:rsidP="004A74F3">
            <w:pPr>
              <w:jc w:val="right"/>
              <w:rPr>
                <w:rFonts w:ascii="宋体" w:hAnsi="宋体" w:cs="宋体"/>
                <w:szCs w:val="21"/>
              </w:rPr>
            </w:pPr>
            <w:r>
              <w:rPr>
                <w:rFonts w:ascii="宋体" w:hAnsi="宋体" w:cs="宋体" w:hint="eastAsia"/>
                <w:szCs w:val="21"/>
              </w:rPr>
              <w:t>692.78</w:t>
            </w:r>
          </w:p>
        </w:tc>
        <w:tc>
          <w:tcPr>
            <w:tcW w:w="1559" w:type="dxa"/>
            <w:vAlign w:val="center"/>
          </w:tcPr>
          <w:p w:rsidR="00F66D37" w:rsidRDefault="005A0CB9" w:rsidP="004A74F3">
            <w:pPr>
              <w:widowControl/>
              <w:jc w:val="right"/>
              <w:rPr>
                <w:rFonts w:ascii="宋体" w:hAnsi="宋体" w:cs="宋体"/>
                <w:color w:val="000000"/>
                <w:kern w:val="0"/>
                <w:szCs w:val="21"/>
              </w:rPr>
            </w:pPr>
            <w:r>
              <w:rPr>
                <w:rFonts w:ascii="宋体" w:hAnsi="宋体" w:cs="宋体" w:hint="eastAsia"/>
                <w:color w:val="000000"/>
                <w:kern w:val="0"/>
                <w:szCs w:val="21"/>
              </w:rPr>
              <w:t>576.55</w:t>
            </w:r>
          </w:p>
        </w:tc>
        <w:tc>
          <w:tcPr>
            <w:tcW w:w="1522" w:type="dxa"/>
            <w:vAlign w:val="center"/>
          </w:tcPr>
          <w:p w:rsidR="00F66D37" w:rsidRDefault="005A0CB9" w:rsidP="004A74F3">
            <w:pPr>
              <w:widowControl/>
              <w:jc w:val="right"/>
              <w:rPr>
                <w:rFonts w:ascii="宋体" w:hAnsi="宋体" w:cs="宋体"/>
                <w:color w:val="000000"/>
                <w:kern w:val="0"/>
                <w:szCs w:val="21"/>
              </w:rPr>
            </w:pPr>
            <w:r>
              <w:rPr>
                <w:rFonts w:ascii="宋体" w:hAnsi="宋体" w:cs="宋体" w:hint="eastAsia"/>
                <w:color w:val="000000"/>
                <w:kern w:val="0"/>
                <w:szCs w:val="21"/>
              </w:rPr>
              <w:t>116.23</w:t>
            </w:r>
          </w:p>
        </w:tc>
      </w:tr>
    </w:tbl>
    <w:p w:rsidR="00F66D37" w:rsidRDefault="00F66D37" w:rsidP="00F66D37">
      <w:pPr>
        <w:autoSpaceDE w:val="0"/>
        <w:autoSpaceDN w:val="0"/>
        <w:adjustRightInd w:val="0"/>
        <w:rPr>
          <w:rFonts w:ascii="宋体" w:hAnsi="宋体"/>
          <w:szCs w:val="21"/>
        </w:rPr>
      </w:pPr>
    </w:p>
    <w:p w:rsidR="00F66D37" w:rsidRDefault="00F66D37" w:rsidP="00F66D37">
      <w:pPr>
        <w:autoSpaceDE w:val="0"/>
        <w:autoSpaceDN w:val="0"/>
        <w:adjustRightInd w:val="0"/>
        <w:rPr>
          <w:rFonts w:ascii="宋体" w:hAnsi="宋体"/>
          <w:szCs w:val="21"/>
        </w:rPr>
        <w:sectPr w:rsidR="00F66D37" w:rsidSect="004A74F3">
          <w:pgSz w:w="11906" w:h="16838"/>
          <w:pgMar w:top="1440" w:right="1134" w:bottom="1440" w:left="1134" w:header="851" w:footer="992" w:gutter="0"/>
          <w:cols w:space="720"/>
          <w:docGrid w:linePitch="312"/>
        </w:sectPr>
      </w:pPr>
    </w:p>
    <w:p w:rsidR="00F66D37" w:rsidRPr="009E32F9" w:rsidRDefault="00F66D37" w:rsidP="00F66D37">
      <w:pPr>
        <w:autoSpaceDE w:val="0"/>
        <w:autoSpaceDN w:val="0"/>
        <w:adjustRightInd w:val="0"/>
        <w:jc w:val="center"/>
        <w:rPr>
          <w:rFonts w:ascii="宋体" w:hAnsi="宋体"/>
          <w:b/>
          <w:sz w:val="32"/>
          <w:szCs w:val="32"/>
        </w:rPr>
      </w:pPr>
      <w:r w:rsidRPr="009E32F9">
        <w:rPr>
          <w:rFonts w:ascii="宋体" w:hAnsi="宋体" w:hint="eastAsia"/>
          <w:b/>
          <w:sz w:val="32"/>
          <w:szCs w:val="32"/>
        </w:rPr>
        <w:lastRenderedPageBreak/>
        <w:t>2016年上海市静安区环境</w:t>
      </w:r>
      <w:r>
        <w:rPr>
          <w:rFonts w:ascii="宋体" w:hAnsi="宋体" w:hint="eastAsia"/>
          <w:b/>
          <w:sz w:val="32"/>
          <w:szCs w:val="32"/>
        </w:rPr>
        <w:t>监察支队</w:t>
      </w:r>
    </w:p>
    <w:p w:rsidR="00F66D37" w:rsidRPr="009E32F9" w:rsidRDefault="00F66D37" w:rsidP="00F66D37">
      <w:pPr>
        <w:autoSpaceDE w:val="0"/>
        <w:autoSpaceDN w:val="0"/>
        <w:adjustRightInd w:val="0"/>
        <w:jc w:val="center"/>
        <w:rPr>
          <w:rFonts w:ascii="宋体" w:hAnsi="宋体"/>
          <w:b/>
          <w:sz w:val="32"/>
          <w:szCs w:val="32"/>
        </w:rPr>
      </w:pPr>
      <w:r w:rsidRPr="009E32F9">
        <w:rPr>
          <w:rFonts w:ascii="宋体" w:hAnsi="宋体" w:hint="eastAsia"/>
          <w:b/>
          <w:sz w:val="32"/>
          <w:szCs w:val="32"/>
        </w:rPr>
        <w:t>一般公共预算财政拨款“三公”经费及机关运行经费支出决算表</w:t>
      </w:r>
    </w:p>
    <w:p w:rsidR="00F66D37" w:rsidRDefault="00F66D37" w:rsidP="00F66D37">
      <w:pPr>
        <w:autoSpaceDE w:val="0"/>
        <w:autoSpaceDN w:val="0"/>
        <w:adjustRightInd w:val="0"/>
        <w:ind w:right="360"/>
        <w:jc w:val="right"/>
        <w:rPr>
          <w:rFonts w:ascii="宋体" w:hAnsi="宋体"/>
          <w:szCs w:val="21"/>
        </w:rPr>
      </w:pPr>
      <w:r>
        <w:rPr>
          <w:rFonts w:ascii="宋体" w:hAnsi="宋体" w:hint="eastAsia"/>
          <w:szCs w:val="21"/>
        </w:rPr>
        <w:t>单位：万元</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645"/>
        <w:gridCol w:w="1985"/>
        <w:gridCol w:w="1559"/>
        <w:gridCol w:w="1984"/>
        <w:gridCol w:w="1985"/>
        <w:gridCol w:w="2410"/>
        <w:gridCol w:w="1993"/>
      </w:tblGrid>
      <w:tr w:rsidR="00F66D37" w:rsidTr="004A74F3">
        <w:trPr>
          <w:trHeight w:val="857"/>
          <w:jc w:val="center"/>
        </w:trPr>
        <w:tc>
          <w:tcPr>
            <w:tcW w:w="11568" w:type="dxa"/>
            <w:gridSpan w:val="6"/>
            <w:tcBorders>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hint="eastAsia"/>
                <w:szCs w:val="21"/>
              </w:rPr>
              <w:t>一般公共预算财政拨款</w:t>
            </w:r>
            <w:r>
              <w:rPr>
                <w:rFonts w:ascii="宋体" w:hAnsi="宋体" w:cs="宋体" w:hint="eastAsia"/>
                <w:kern w:val="0"/>
                <w:szCs w:val="21"/>
              </w:rPr>
              <w:t>“三公”经费支出决算数</w:t>
            </w:r>
          </w:p>
        </w:tc>
        <w:tc>
          <w:tcPr>
            <w:tcW w:w="1993" w:type="dxa"/>
            <w:vMerge w:val="restart"/>
            <w:tcBorders>
              <w:top w:val="single" w:sz="12" w:space="0" w:color="auto"/>
              <w:left w:val="single" w:sz="8" w:space="0" w:color="auto"/>
              <w:bottom w:val="single" w:sz="8"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机关运行经费</w:t>
            </w:r>
          </w:p>
        </w:tc>
      </w:tr>
      <w:tr w:rsidR="00F66D37" w:rsidTr="004A74F3">
        <w:trPr>
          <w:trHeight w:val="695"/>
          <w:jc w:val="center"/>
        </w:trPr>
        <w:tc>
          <w:tcPr>
            <w:tcW w:w="1645" w:type="dxa"/>
            <w:vMerge w:val="restart"/>
            <w:tcBorders>
              <w:top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合计</w:t>
            </w:r>
          </w:p>
        </w:tc>
        <w:tc>
          <w:tcPr>
            <w:tcW w:w="1985"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因公出国（境）费</w:t>
            </w:r>
          </w:p>
        </w:tc>
        <w:tc>
          <w:tcPr>
            <w:tcW w:w="5528" w:type="dxa"/>
            <w:gridSpan w:val="3"/>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公务用车购置及运行费</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公务接待费</w:t>
            </w:r>
          </w:p>
        </w:tc>
        <w:tc>
          <w:tcPr>
            <w:tcW w:w="1993" w:type="dxa"/>
            <w:vMerge/>
            <w:tcBorders>
              <w:top w:val="nil"/>
              <w:left w:val="single" w:sz="8" w:space="0" w:color="auto"/>
              <w:bottom w:val="single" w:sz="8" w:space="0" w:color="auto"/>
            </w:tcBorders>
          </w:tcPr>
          <w:p w:rsidR="00F66D37" w:rsidRDefault="00F66D37" w:rsidP="004A74F3">
            <w:pPr>
              <w:jc w:val="left"/>
              <w:rPr>
                <w:rFonts w:ascii="宋体" w:hAnsi="宋体"/>
                <w:szCs w:val="21"/>
              </w:rPr>
            </w:pPr>
          </w:p>
        </w:tc>
      </w:tr>
      <w:tr w:rsidR="00F66D37" w:rsidTr="004A74F3">
        <w:trPr>
          <w:trHeight w:val="676"/>
          <w:jc w:val="center"/>
        </w:trPr>
        <w:tc>
          <w:tcPr>
            <w:tcW w:w="1645" w:type="dxa"/>
            <w:vMerge/>
            <w:tcBorders>
              <w:top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559" w:type="dxa"/>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小计</w:t>
            </w:r>
          </w:p>
        </w:tc>
        <w:tc>
          <w:tcPr>
            <w:tcW w:w="1984" w:type="dxa"/>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公务用车</w:t>
            </w:r>
          </w:p>
          <w:p w:rsidR="00F66D37" w:rsidRDefault="00F66D37" w:rsidP="004A74F3">
            <w:pPr>
              <w:widowControl/>
              <w:jc w:val="center"/>
              <w:rPr>
                <w:rFonts w:ascii="宋体" w:hAnsi="宋体" w:cs="宋体"/>
                <w:kern w:val="0"/>
                <w:szCs w:val="21"/>
              </w:rPr>
            </w:pPr>
            <w:r>
              <w:rPr>
                <w:rFonts w:ascii="宋体" w:hAnsi="宋体" w:cs="宋体" w:hint="eastAsia"/>
                <w:kern w:val="0"/>
                <w:szCs w:val="21"/>
              </w:rPr>
              <w:t>购置费</w:t>
            </w:r>
          </w:p>
        </w:tc>
        <w:tc>
          <w:tcPr>
            <w:tcW w:w="1985" w:type="dxa"/>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公务用车</w:t>
            </w:r>
          </w:p>
          <w:p w:rsidR="00F66D37" w:rsidRDefault="00F66D37" w:rsidP="004A74F3">
            <w:pPr>
              <w:widowControl/>
              <w:jc w:val="center"/>
              <w:rPr>
                <w:rFonts w:ascii="宋体" w:hAnsi="宋体" w:cs="宋体"/>
                <w:kern w:val="0"/>
                <w:szCs w:val="21"/>
              </w:rPr>
            </w:pPr>
            <w:r>
              <w:rPr>
                <w:rFonts w:ascii="宋体" w:hAnsi="宋体" w:cs="宋体" w:hint="eastAsia"/>
                <w:kern w:val="0"/>
                <w:szCs w:val="21"/>
              </w:rPr>
              <w:t>运行费</w:t>
            </w:r>
          </w:p>
        </w:tc>
        <w:tc>
          <w:tcPr>
            <w:tcW w:w="2410" w:type="dxa"/>
            <w:vMerge/>
            <w:tcBorders>
              <w:top w:val="single" w:sz="8" w:space="0" w:color="auto"/>
              <w:left w:val="single" w:sz="8" w:space="0" w:color="auto"/>
              <w:bottom w:val="single" w:sz="8" w:space="0" w:color="auto"/>
              <w:right w:val="single" w:sz="8" w:space="0" w:color="auto"/>
            </w:tcBorders>
            <w:vAlign w:val="center"/>
          </w:tcPr>
          <w:p w:rsidR="00F66D37" w:rsidRDefault="00F66D37" w:rsidP="004A74F3">
            <w:pPr>
              <w:widowControl/>
              <w:jc w:val="left"/>
              <w:rPr>
                <w:rFonts w:ascii="宋体" w:hAnsi="宋体" w:cs="宋体"/>
                <w:kern w:val="0"/>
                <w:szCs w:val="21"/>
              </w:rPr>
            </w:pPr>
          </w:p>
        </w:tc>
        <w:tc>
          <w:tcPr>
            <w:tcW w:w="1993" w:type="dxa"/>
            <w:vMerge/>
            <w:tcBorders>
              <w:top w:val="nil"/>
              <w:left w:val="single" w:sz="8" w:space="0" w:color="auto"/>
              <w:bottom w:val="single" w:sz="8" w:space="0" w:color="auto"/>
            </w:tcBorders>
          </w:tcPr>
          <w:p w:rsidR="00F66D37" w:rsidRDefault="00F66D37" w:rsidP="004A74F3">
            <w:pPr>
              <w:widowControl/>
              <w:jc w:val="left"/>
              <w:rPr>
                <w:rFonts w:ascii="宋体" w:hAnsi="宋体"/>
                <w:szCs w:val="21"/>
              </w:rPr>
            </w:pPr>
          </w:p>
        </w:tc>
      </w:tr>
      <w:tr w:rsidR="00F66D37" w:rsidTr="004A74F3">
        <w:trPr>
          <w:trHeight w:val="842"/>
          <w:jc w:val="center"/>
        </w:trPr>
        <w:tc>
          <w:tcPr>
            <w:tcW w:w="1645" w:type="dxa"/>
            <w:tcBorders>
              <w:top w:val="single" w:sz="8" w:space="0" w:color="auto"/>
              <w:bottom w:val="single" w:sz="12" w:space="0" w:color="auto"/>
              <w:right w:val="single" w:sz="8" w:space="0" w:color="auto"/>
            </w:tcBorders>
            <w:vAlign w:val="center"/>
          </w:tcPr>
          <w:p w:rsidR="00F66D37" w:rsidRDefault="005A0CB9" w:rsidP="004A74F3">
            <w:pPr>
              <w:widowControl/>
              <w:jc w:val="center"/>
              <w:rPr>
                <w:rFonts w:ascii="宋体" w:hAnsi="宋体" w:cs="宋体"/>
                <w:kern w:val="0"/>
                <w:szCs w:val="21"/>
              </w:rPr>
            </w:pPr>
            <w:r>
              <w:rPr>
                <w:rFonts w:ascii="宋体" w:hAnsi="宋体" w:cs="宋体" w:hint="eastAsia"/>
                <w:kern w:val="0"/>
                <w:szCs w:val="21"/>
              </w:rPr>
              <w:t>10.33</w:t>
            </w:r>
          </w:p>
        </w:tc>
        <w:tc>
          <w:tcPr>
            <w:tcW w:w="1985" w:type="dxa"/>
            <w:tcBorders>
              <w:top w:val="single" w:sz="8" w:space="0" w:color="auto"/>
              <w:left w:val="single" w:sz="8" w:space="0" w:color="auto"/>
              <w:bottom w:val="single" w:sz="12" w:space="0" w:color="auto"/>
              <w:right w:val="single" w:sz="8" w:space="0" w:color="auto"/>
            </w:tcBorders>
            <w:vAlign w:val="center"/>
          </w:tcPr>
          <w:p w:rsidR="00F66D37" w:rsidRDefault="00786CF3" w:rsidP="004A74F3">
            <w:pPr>
              <w:widowControl/>
              <w:jc w:val="center"/>
              <w:rPr>
                <w:rFonts w:ascii="宋体" w:hAnsi="宋体" w:cs="宋体"/>
                <w:kern w:val="0"/>
                <w:szCs w:val="21"/>
              </w:rPr>
            </w:pPr>
            <w:r>
              <w:rPr>
                <w:rFonts w:ascii="宋体" w:hAnsi="宋体" w:cs="宋体" w:hint="eastAsia"/>
                <w:kern w:val="0"/>
                <w:szCs w:val="21"/>
              </w:rPr>
              <w:t>0</w:t>
            </w:r>
          </w:p>
        </w:tc>
        <w:tc>
          <w:tcPr>
            <w:tcW w:w="1559" w:type="dxa"/>
            <w:tcBorders>
              <w:top w:val="single" w:sz="8" w:space="0" w:color="auto"/>
              <w:left w:val="single" w:sz="8" w:space="0" w:color="auto"/>
              <w:bottom w:val="single" w:sz="12" w:space="0" w:color="auto"/>
              <w:right w:val="single" w:sz="8" w:space="0" w:color="auto"/>
            </w:tcBorders>
            <w:vAlign w:val="center"/>
          </w:tcPr>
          <w:p w:rsidR="00F66D37" w:rsidRDefault="005A0CB9" w:rsidP="004A74F3">
            <w:pPr>
              <w:widowControl/>
              <w:jc w:val="center"/>
              <w:rPr>
                <w:rFonts w:ascii="宋体" w:hAnsi="宋体" w:cs="宋体"/>
                <w:kern w:val="0"/>
                <w:szCs w:val="21"/>
              </w:rPr>
            </w:pPr>
            <w:r>
              <w:rPr>
                <w:rFonts w:ascii="宋体" w:hAnsi="宋体" w:cs="宋体" w:hint="eastAsia"/>
                <w:kern w:val="0"/>
                <w:szCs w:val="21"/>
              </w:rPr>
              <w:t>10.00</w:t>
            </w:r>
          </w:p>
        </w:tc>
        <w:tc>
          <w:tcPr>
            <w:tcW w:w="1984" w:type="dxa"/>
            <w:tcBorders>
              <w:top w:val="single" w:sz="8" w:space="0" w:color="auto"/>
              <w:left w:val="single" w:sz="8" w:space="0" w:color="auto"/>
              <w:bottom w:val="single" w:sz="12" w:space="0" w:color="auto"/>
              <w:right w:val="single" w:sz="8" w:space="0" w:color="auto"/>
            </w:tcBorders>
            <w:vAlign w:val="center"/>
          </w:tcPr>
          <w:p w:rsidR="00F66D37" w:rsidRDefault="00786CF3" w:rsidP="004A74F3">
            <w:pPr>
              <w:widowControl/>
              <w:jc w:val="center"/>
              <w:rPr>
                <w:rFonts w:ascii="宋体" w:hAnsi="宋体" w:cs="宋体"/>
                <w:kern w:val="0"/>
                <w:szCs w:val="21"/>
              </w:rPr>
            </w:pPr>
            <w:r>
              <w:rPr>
                <w:rFonts w:ascii="宋体" w:hAnsi="宋体" w:cs="宋体" w:hint="eastAsia"/>
                <w:kern w:val="0"/>
                <w:szCs w:val="21"/>
              </w:rPr>
              <w:t>0</w:t>
            </w:r>
          </w:p>
        </w:tc>
        <w:tc>
          <w:tcPr>
            <w:tcW w:w="1985" w:type="dxa"/>
            <w:tcBorders>
              <w:top w:val="single" w:sz="8" w:space="0" w:color="auto"/>
              <w:left w:val="single" w:sz="8" w:space="0" w:color="auto"/>
              <w:bottom w:val="single" w:sz="12" w:space="0" w:color="auto"/>
              <w:right w:val="single" w:sz="8" w:space="0" w:color="auto"/>
            </w:tcBorders>
            <w:vAlign w:val="center"/>
          </w:tcPr>
          <w:p w:rsidR="00F66D37" w:rsidRDefault="005A0CB9" w:rsidP="004A74F3">
            <w:pPr>
              <w:widowControl/>
              <w:jc w:val="center"/>
              <w:rPr>
                <w:rFonts w:ascii="宋体" w:hAnsi="宋体" w:cs="宋体"/>
                <w:kern w:val="0"/>
                <w:szCs w:val="21"/>
              </w:rPr>
            </w:pPr>
            <w:r>
              <w:rPr>
                <w:rFonts w:ascii="宋体" w:hAnsi="宋体" w:cs="宋体" w:hint="eastAsia"/>
                <w:kern w:val="0"/>
                <w:szCs w:val="21"/>
              </w:rPr>
              <w:t>10.00</w:t>
            </w:r>
          </w:p>
        </w:tc>
        <w:tc>
          <w:tcPr>
            <w:tcW w:w="2410" w:type="dxa"/>
            <w:tcBorders>
              <w:top w:val="single" w:sz="8" w:space="0" w:color="auto"/>
              <w:left w:val="single" w:sz="8" w:space="0" w:color="auto"/>
              <w:bottom w:val="single" w:sz="12" w:space="0" w:color="auto"/>
              <w:right w:val="single" w:sz="8" w:space="0" w:color="auto"/>
            </w:tcBorders>
            <w:vAlign w:val="center"/>
          </w:tcPr>
          <w:p w:rsidR="00F66D37" w:rsidRDefault="005A0CB9" w:rsidP="004A74F3">
            <w:pPr>
              <w:widowControl/>
              <w:jc w:val="center"/>
              <w:rPr>
                <w:rFonts w:ascii="宋体" w:hAnsi="宋体" w:cs="宋体"/>
                <w:kern w:val="0"/>
                <w:szCs w:val="21"/>
              </w:rPr>
            </w:pPr>
            <w:r>
              <w:rPr>
                <w:rFonts w:ascii="宋体" w:hAnsi="宋体" w:cs="宋体" w:hint="eastAsia"/>
                <w:kern w:val="0"/>
                <w:szCs w:val="21"/>
              </w:rPr>
              <w:t>0.33</w:t>
            </w:r>
          </w:p>
        </w:tc>
        <w:tc>
          <w:tcPr>
            <w:tcW w:w="1993" w:type="dxa"/>
            <w:tcBorders>
              <w:top w:val="single" w:sz="8" w:space="0" w:color="auto"/>
              <w:left w:val="single" w:sz="8" w:space="0" w:color="auto"/>
              <w:bottom w:val="single" w:sz="12" w:space="0" w:color="auto"/>
            </w:tcBorders>
            <w:vAlign w:val="center"/>
          </w:tcPr>
          <w:p w:rsidR="00F66D37" w:rsidRDefault="005A0CB9" w:rsidP="004A74F3">
            <w:pPr>
              <w:widowControl/>
              <w:jc w:val="center"/>
              <w:rPr>
                <w:rFonts w:ascii="宋体" w:hAnsi="宋体"/>
                <w:szCs w:val="21"/>
              </w:rPr>
            </w:pPr>
            <w:r>
              <w:rPr>
                <w:rFonts w:ascii="宋体" w:hAnsi="宋体" w:hint="eastAsia"/>
                <w:szCs w:val="21"/>
              </w:rPr>
              <w:t>116.23</w:t>
            </w:r>
          </w:p>
        </w:tc>
      </w:tr>
    </w:tbl>
    <w:p w:rsidR="00F66D37" w:rsidRDefault="00F66D37" w:rsidP="00F66D37">
      <w:pPr>
        <w:autoSpaceDE w:val="0"/>
        <w:autoSpaceDN w:val="0"/>
        <w:adjustRightInd w:val="0"/>
        <w:rPr>
          <w:rFonts w:ascii="宋体" w:hAnsi="宋体"/>
          <w:szCs w:val="21"/>
        </w:rPr>
      </w:pPr>
    </w:p>
    <w:p w:rsidR="00F66D37" w:rsidRDefault="00F66D37" w:rsidP="00F66D37">
      <w:pPr>
        <w:autoSpaceDE w:val="0"/>
        <w:autoSpaceDN w:val="0"/>
        <w:adjustRightInd w:val="0"/>
        <w:ind w:firstLineChars="200" w:firstLine="420"/>
        <w:rPr>
          <w:rFonts w:ascii="宋体" w:hAnsi="宋体"/>
          <w:szCs w:val="21"/>
        </w:rPr>
        <w:sectPr w:rsidR="00F66D37">
          <w:pgSz w:w="16838" w:h="11906" w:orient="landscape"/>
          <w:pgMar w:top="1797" w:right="1440" w:bottom="1797" w:left="1440" w:header="851" w:footer="992" w:gutter="0"/>
          <w:cols w:space="720"/>
          <w:docGrid w:linePitch="312"/>
        </w:sectPr>
      </w:pPr>
    </w:p>
    <w:p w:rsidR="00F66D37" w:rsidRDefault="00F66D37" w:rsidP="00F66D37">
      <w:pPr>
        <w:autoSpaceDE w:val="0"/>
        <w:autoSpaceDN w:val="0"/>
        <w:adjustRightInd w:val="0"/>
        <w:jc w:val="center"/>
        <w:rPr>
          <w:rFonts w:ascii="宋体" w:hAnsi="宋体"/>
          <w:b/>
          <w:sz w:val="32"/>
          <w:szCs w:val="32"/>
        </w:rPr>
      </w:pPr>
      <w:r w:rsidRPr="0023766D">
        <w:rPr>
          <w:rFonts w:ascii="宋体" w:hAnsi="宋体" w:hint="eastAsia"/>
          <w:b/>
          <w:sz w:val="32"/>
          <w:szCs w:val="32"/>
        </w:rPr>
        <w:lastRenderedPageBreak/>
        <w:t>2016年</w:t>
      </w:r>
      <w:r>
        <w:rPr>
          <w:rFonts w:ascii="宋体" w:hAnsi="宋体" w:hint="eastAsia"/>
          <w:b/>
          <w:sz w:val="32"/>
          <w:szCs w:val="32"/>
        </w:rPr>
        <w:t>上海市静安区环境监察支队</w:t>
      </w:r>
    </w:p>
    <w:p w:rsidR="00F66D37" w:rsidRPr="0023766D" w:rsidRDefault="00F66D37" w:rsidP="00F66D37">
      <w:pPr>
        <w:autoSpaceDE w:val="0"/>
        <w:autoSpaceDN w:val="0"/>
        <w:adjustRightInd w:val="0"/>
        <w:jc w:val="center"/>
        <w:rPr>
          <w:rFonts w:ascii="宋体" w:hAnsi="宋体"/>
          <w:b/>
          <w:sz w:val="32"/>
          <w:szCs w:val="32"/>
        </w:rPr>
      </w:pPr>
      <w:r w:rsidRPr="0023766D">
        <w:rPr>
          <w:rFonts w:ascii="宋体" w:hAnsi="宋体" w:hint="eastAsia"/>
          <w:b/>
          <w:sz w:val="32"/>
          <w:szCs w:val="32"/>
        </w:rPr>
        <w:t>政府性基金预算财政拨款支出决算表</w:t>
      </w:r>
    </w:p>
    <w:p w:rsidR="00F66D37" w:rsidRDefault="00F66D37" w:rsidP="00F66D37">
      <w:pPr>
        <w:autoSpaceDE w:val="0"/>
        <w:autoSpaceDN w:val="0"/>
        <w:adjustRightInd w:val="0"/>
        <w:ind w:right="360"/>
        <w:jc w:val="right"/>
        <w:rPr>
          <w:rFonts w:ascii="宋体" w:hAnsi="宋体"/>
          <w:szCs w:val="21"/>
        </w:rPr>
      </w:pPr>
      <w:r>
        <w:rPr>
          <w:rFonts w:ascii="宋体" w:hAnsi="宋体" w:hint="eastAsia"/>
          <w:szCs w:val="21"/>
        </w:rPr>
        <w:t>单位：万元</w:t>
      </w:r>
    </w:p>
    <w:tbl>
      <w:tblPr>
        <w:tblW w:w="0" w:type="auto"/>
        <w:jc w:val="center"/>
        <w:tblLayout w:type="fixed"/>
        <w:tblLook w:val="0000"/>
      </w:tblPr>
      <w:tblGrid>
        <w:gridCol w:w="555"/>
        <w:gridCol w:w="8"/>
        <w:gridCol w:w="540"/>
        <w:gridCol w:w="540"/>
        <w:gridCol w:w="1800"/>
        <w:gridCol w:w="1620"/>
        <w:gridCol w:w="1440"/>
        <w:gridCol w:w="1495"/>
      </w:tblGrid>
      <w:tr w:rsidR="00F66D37" w:rsidTr="004A74F3">
        <w:trPr>
          <w:trHeight w:val="480"/>
          <w:jc w:val="center"/>
        </w:trPr>
        <w:tc>
          <w:tcPr>
            <w:tcW w:w="3443" w:type="dxa"/>
            <w:gridSpan w:val="5"/>
            <w:tcBorders>
              <w:top w:val="single" w:sz="4" w:space="0" w:color="auto"/>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项目</w:t>
            </w:r>
          </w:p>
        </w:tc>
        <w:tc>
          <w:tcPr>
            <w:tcW w:w="4555" w:type="dxa"/>
            <w:gridSpan w:val="3"/>
            <w:tcBorders>
              <w:top w:val="single" w:sz="4" w:space="0" w:color="auto"/>
              <w:left w:val="nil"/>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政府性基金预算财政拨款支出决算数</w:t>
            </w:r>
          </w:p>
        </w:tc>
      </w:tr>
      <w:tr w:rsidR="00F66D37" w:rsidTr="004A74F3">
        <w:trPr>
          <w:trHeight w:val="480"/>
          <w:jc w:val="center"/>
        </w:trPr>
        <w:tc>
          <w:tcPr>
            <w:tcW w:w="1643" w:type="dxa"/>
            <w:gridSpan w:val="4"/>
            <w:tcBorders>
              <w:top w:val="single" w:sz="4" w:space="0" w:color="auto"/>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功能分类</w:t>
            </w:r>
          </w:p>
          <w:p w:rsidR="00F66D37" w:rsidRDefault="00F66D37" w:rsidP="004A74F3">
            <w:pPr>
              <w:widowControl/>
              <w:jc w:val="center"/>
              <w:rPr>
                <w:rFonts w:ascii="宋体" w:hAnsi="宋体"/>
                <w:szCs w:val="21"/>
              </w:rPr>
            </w:pPr>
            <w:r>
              <w:rPr>
                <w:rFonts w:ascii="宋体" w:hAnsi="宋体" w:hint="eastAsia"/>
                <w:szCs w:val="21"/>
              </w:rPr>
              <w:t>科目编码</w:t>
            </w:r>
          </w:p>
        </w:tc>
        <w:tc>
          <w:tcPr>
            <w:tcW w:w="1800"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科目名称</w:t>
            </w:r>
          </w:p>
        </w:tc>
        <w:tc>
          <w:tcPr>
            <w:tcW w:w="1620"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合计</w:t>
            </w:r>
          </w:p>
        </w:tc>
        <w:tc>
          <w:tcPr>
            <w:tcW w:w="1440"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基本支出</w:t>
            </w:r>
          </w:p>
        </w:tc>
        <w:tc>
          <w:tcPr>
            <w:tcW w:w="1495" w:type="dxa"/>
            <w:vMerge w:val="restart"/>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项目支出</w:t>
            </w:r>
          </w:p>
        </w:tc>
      </w:tr>
      <w:tr w:rsidR="00F66D37" w:rsidTr="004A74F3">
        <w:trPr>
          <w:trHeight w:val="480"/>
          <w:jc w:val="center"/>
        </w:trPr>
        <w:tc>
          <w:tcPr>
            <w:tcW w:w="563" w:type="dxa"/>
            <w:gridSpan w:val="2"/>
            <w:tcBorders>
              <w:top w:val="nil"/>
              <w:left w:val="single" w:sz="4" w:space="0" w:color="auto"/>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类</w:t>
            </w:r>
          </w:p>
        </w:tc>
        <w:tc>
          <w:tcPr>
            <w:tcW w:w="540" w:type="dxa"/>
            <w:tcBorders>
              <w:top w:val="nil"/>
              <w:left w:val="nil"/>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款</w:t>
            </w:r>
          </w:p>
        </w:tc>
        <w:tc>
          <w:tcPr>
            <w:tcW w:w="540" w:type="dxa"/>
            <w:tcBorders>
              <w:top w:val="nil"/>
              <w:left w:val="nil"/>
              <w:bottom w:val="single" w:sz="4" w:space="0" w:color="auto"/>
              <w:right w:val="single" w:sz="4" w:space="0" w:color="auto"/>
            </w:tcBorders>
            <w:vAlign w:val="center"/>
          </w:tcPr>
          <w:p w:rsidR="00F66D37" w:rsidRDefault="00F66D37" w:rsidP="004A74F3">
            <w:pPr>
              <w:widowControl/>
              <w:jc w:val="center"/>
              <w:rPr>
                <w:rFonts w:ascii="宋体" w:hAnsi="宋体"/>
                <w:szCs w:val="21"/>
              </w:rPr>
            </w:pPr>
            <w:r>
              <w:rPr>
                <w:rFonts w:ascii="宋体" w:hAnsi="宋体" w:hint="eastAsia"/>
                <w:szCs w:val="21"/>
              </w:rPr>
              <w:t>项</w:t>
            </w:r>
          </w:p>
        </w:tc>
        <w:tc>
          <w:tcPr>
            <w:tcW w:w="1800"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620"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vMerge/>
            <w:tcBorders>
              <w:top w:val="nil"/>
              <w:left w:val="single" w:sz="4" w:space="0" w:color="auto"/>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63" w:type="dxa"/>
            <w:gridSpan w:val="2"/>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55" w:type="dxa"/>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8" w:type="dxa"/>
            <w:gridSpan w:val="2"/>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63" w:type="dxa"/>
            <w:gridSpan w:val="2"/>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63" w:type="dxa"/>
            <w:gridSpan w:val="2"/>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63" w:type="dxa"/>
            <w:gridSpan w:val="2"/>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63" w:type="dxa"/>
            <w:gridSpan w:val="2"/>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563" w:type="dxa"/>
            <w:gridSpan w:val="2"/>
            <w:tcBorders>
              <w:top w:val="nil"/>
              <w:left w:val="single" w:sz="4" w:space="0" w:color="auto"/>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540" w:type="dxa"/>
            <w:tcBorders>
              <w:top w:val="nil"/>
              <w:left w:val="nil"/>
              <w:bottom w:val="single" w:sz="4" w:space="0" w:color="auto"/>
              <w:right w:val="single" w:sz="4" w:space="0" w:color="auto"/>
            </w:tcBorders>
            <w:vAlign w:val="center"/>
          </w:tcPr>
          <w:p w:rsidR="00F66D37" w:rsidRDefault="00F66D37" w:rsidP="004A74F3">
            <w:pPr>
              <w:jc w:val="center"/>
              <w:rPr>
                <w:rFonts w:ascii="宋体" w:hAnsi="宋体" w:cs="宋体"/>
                <w:szCs w:val="21"/>
              </w:rPr>
            </w:pPr>
          </w:p>
        </w:tc>
        <w:tc>
          <w:tcPr>
            <w:tcW w:w="1800" w:type="dxa"/>
            <w:tcBorders>
              <w:top w:val="nil"/>
              <w:left w:val="nil"/>
              <w:bottom w:val="single" w:sz="4" w:space="0" w:color="auto"/>
              <w:right w:val="single" w:sz="4" w:space="0" w:color="auto"/>
            </w:tcBorders>
            <w:vAlign w:val="center"/>
          </w:tcPr>
          <w:p w:rsidR="00F66D37" w:rsidRDefault="00F66D37" w:rsidP="004A74F3">
            <w:pPr>
              <w:rPr>
                <w:rFonts w:ascii="宋体" w:hAnsi="宋体" w:cs="宋体"/>
                <w:szCs w:val="21"/>
              </w:rPr>
            </w:pP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szCs w:val="21"/>
              </w:rPr>
            </w:pPr>
          </w:p>
        </w:tc>
      </w:tr>
      <w:tr w:rsidR="00F66D37" w:rsidTr="004A74F3">
        <w:trPr>
          <w:trHeight w:val="480"/>
          <w:jc w:val="center"/>
        </w:trPr>
        <w:tc>
          <w:tcPr>
            <w:tcW w:w="3443" w:type="dxa"/>
            <w:gridSpan w:val="5"/>
            <w:tcBorders>
              <w:top w:val="single" w:sz="4" w:space="0" w:color="auto"/>
              <w:left w:val="single" w:sz="4" w:space="0" w:color="auto"/>
              <w:bottom w:val="single" w:sz="4" w:space="0" w:color="auto"/>
              <w:right w:val="single" w:sz="4" w:space="0" w:color="000000"/>
            </w:tcBorders>
            <w:vAlign w:val="center"/>
          </w:tcPr>
          <w:p w:rsidR="00F66D37" w:rsidRDefault="00F66D37" w:rsidP="004A74F3">
            <w:pPr>
              <w:widowControl/>
              <w:jc w:val="center"/>
              <w:rPr>
                <w:rFonts w:ascii="宋体" w:hAnsi="宋体" w:cs="宋体"/>
                <w:kern w:val="0"/>
                <w:szCs w:val="21"/>
              </w:rPr>
            </w:pPr>
            <w:r>
              <w:rPr>
                <w:rFonts w:ascii="宋体" w:hAnsi="宋体" w:cs="宋体" w:hint="eastAsia"/>
                <w:kern w:val="0"/>
                <w:szCs w:val="21"/>
              </w:rPr>
              <w:t>合计</w:t>
            </w:r>
          </w:p>
        </w:tc>
        <w:tc>
          <w:tcPr>
            <w:tcW w:w="162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cs="宋体"/>
                <w:kern w:val="0"/>
                <w:szCs w:val="21"/>
              </w:rPr>
            </w:pPr>
          </w:p>
        </w:tc>
        <w:tc>
          <w:tcPr>
            <w:tcW w:w="1495" w:type="dxa"/>
            <w:tcBorders>
              <w:top w:val="nil"/>
              <w:left w:val="nil"/>
              <w:bottom w:val="single" w:sz="4" w:space="0" w:color="auto"/>
              <w:right w:val="single" w:sz="4" w:space="0" w:color="auto"/>
            </w:tcBorders>
            <w:vAlign w:val="center"/>
          </w:tcPr>
          <w:p w:rsidR="00F66D37" w:rsidRDefault="00F66D37" w:rsidP="004A74F3">
            <w:pPr>
              <w:widowControl/>
              <w:rPr>
                <w:rFonts w:ascii="宋体" w:hAnsi="宋体" w:cs="宋体"/>
                <w:kern w:val="0"/>
                <w:szCs w:val="21"/>
              </w:rPr>
            </w:pPr>
          </w:p>
        </w:tc>
      </w:tr>
    </w:tbl>
    <w:p w:rsidR="009A5649" w:rsidRDefault="009A5649" w:rsidP="009A5649">
      <w:pPr>
        <w:rPr>
          <w:rFonts w:ascii="宋体" w:hAnsi="宋体"/>
          <w:szCs w:val="21"/>
        </w:rPr>
      </w:pPr>
      <w:r>
        <w:rPr>
          <w:rFonts w:ascii="宋体" w:hAnsi="宋体" w:hint="eastAsia"/>
          <w:szCs w:val="21"/>
        </w:rPr>
        <w:t>注：上海市静安区环境监察支队2016年度无政府性基金预算财政拨款支出，故本表无数据。</w:t>
      </w:r>
    </w:p>
    <w:p w:rsidR="00F66D37" w:rsidRDefault="00F66D37" w:rsidP="00F66D37">
      <w:pPr>
        <w:jc w:val="left"/>
        <w:rPr>
          <w:rFonts w:asciiTheme="minorEastAsia" w:hAnsiTheme="minorEastAsia"/>
          <w:sz w:val="32"/>
          <w:szCs w:val="32"/>
        </w:rPr>
      </w:pPr>
    </w:p>
    <w:p w:rsidR="009A5649" w:rsidRDefault="009A5649" w:rsidP="009A5649">
      <w:pPr>
        <w:jc w:val="center"/>
        <w:rPr>
          <w:rFonts w:ascii="黑体" w:eastAsia="黑体"/>
          <w:sz w:val="30"/>
          <w:szCs w:val="30"/>
        </w:rPr>
      </w:pPr>
      <w:r>
        <w:rPr>
          <w:rFonts w:ascii="黑体" w:eastAsia="黑体" w:hint="eastAsia"/>
          <w:sz w:val="30"/>
          <w:szCs w:val="30"/>
        </w:rPr>
        <w:lastRenderedPageBreak/>
        <w:t>第三部分  上海市静安区环境监察支队</w:t>
      </w:r>
    </w:p>
    <w:p w:rsidR="009A5649" w:rsidRDefault="009A5649" w:rsidP="009A5649">
      <w:pPr>
        <w:jc w:val="center"/>
        <w:rPr>
          <w:rFonts w:ascii="宋体" w:hAnsi="宋体"/>
          <w:szCs w:val="21"/>
        </w:rPr>
      </w:pPr>
      <w:r>
        <w:rPr>
          <w:rFonts w:ascii="黑体" w:eastAsia="黑体" w:hint="eastAsia"/>
          <w:sz w:val="30"/>
          <w:szCs w:val="30"/>
        </w:rPr>
        <w:t>2016年度部门决算情况说明</w:t>
      </w:r>
    </w:p>
    <w:p w:rsidR="009A5649" w:rsidRDefault="009A5649" w:rsidP="009A5649">
      <w:pPr>
        <w:jc w:val="center"/>
        <w:rPr>
          <w:rFonts w:ascii="黑体" w:eastAsia="黑体"/>
          <w:sz w:val="30"/>
          <w:szCs w:val="30"/>
        </w:rPr>
      </w:pP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一、关于</w:t>
      </w:r>
      <w:r>
        <w:rPr>
          <w:rFonts w:ascii="楷体_GB2312" w:eastAsia="楷体_GB2312" w:hAnsi="宋体" w:hint="eastAsia"/>
          <w:b/>
          <w:sz w:val="30"/>
          <w:szCs w:val="30"/>
        </w:rPr>
        <w:t>上海市静安区环境监察支队</w:t>
      </w:r>
      <w:r>
        <w:rPr>
          <w:rFonts w:ascii="楷体_GB2312" w:eastAsia="楷体_GB2312" w:hint="eastAsia"/>
          <w:b/>
          <w:sz w:val="30"/>
          <w:szCs w:val="30"/>
        </w:rPr>
        <w:t>2016年度收入支出总体情况说明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上海市静安区环境监察支队</w:t>
      </w:r>
      <w:r>
        <w:rPr>
          <w:rFonts w:ascii="仿宋_GB2312" w:eastAsia="仿宋_GB2312" w:hint="eastAsia"/>
          <w:sz w:val="30"/>
          <w:szCs w:val="30"/>
        </w:rPr>
        <w:t>2016年度收入总计为</w:t>
      </w:r>
      <w:r w:rsidR="008D0FD1">
        <w:rPr>
          <w:rFonts w:ascii="仿宋_GB2312" w:eastAsia="仿宋_GB2312" w:hint="eastAsia"/>
          <w:sz w:val="30"/>
          <w:szCs w:val="30"/>
        </w:rPr>
        <w:t>820.91</w:t>
      </w:r>
      <w:r>
        <w:rPr>
          <w:rFonts w:ascii="仿宋_GB2312" w:eastAsia="仿宋_GB2312" w:hint="eastAsia"/>
          <w:sz w:val="30"/>
          <w:szCs w:val="30"/>
        </w:rPr>
        <w:t>万元、支出总计为</w:t>
      </w:r>
      <w:r w:rsidR="008D0FD1">
        <w:rPr>
          <w:rFonts w:ascii="仿宋_GB2312" w:eastAsia="仿宋_GB2312" w:hint="eastAsia"/>
          <w:sz w:val="30"/>
          <w:szCs w:val="30"/>
        </w:rPr>
        <w:t>705.67</w:t>
      </w:r>
      <w:r>
        <w:rPr>
          <w:rFonts w:ascii="仿宋_GB2312" w:eastAsia="仿宋_GB2312" w:hint="eastAsia"/>
          <w:sz w:val="30"/>
          <w:szCs w:val="30"/>
        </w:rPr>
        <w:t>万元。与2015年度相比，收入、支出总计各增加</w:t>
      </w:r>
      <w:r w:rsidR="008D0FD1">
        <w:rPr>
          <w:rFonts w:ascii="仿宋_GB2312" w:eastAsia="仿宋_GB2312" w:hint="eastAsia"/>
          <w:sz w:val="30"/>
          <w:szCs w:val="30"/>
        </w:rPr>
        <w:t>485.46</w:t>
      </w:r>
      <w:r>
        <w:rPr>
          <w:rFonts w:ascii="仿宋_GB2312" w:eastAsia="仿宋_GB2312" w:hint="eastAsia"/>
          <w:sz w:val="30"/>
          <w:szCs w:val="30"/>
        </w:rPr>
        <w:t>万元</w:t>
      </w:r>
      <w:r w:rsidR="008D0FD1">
        <w:rPr>
          <w:rFonts w:ascii="仿宋_GB2312" w:eastAsia="仿宋_GB2312" w:hint="eastAsia"/>
          <w:sz w:val="30"/>
          <w:szCs w:val="30"/>
        </w:rPr>
        <w:t>和377.40万元</w:t>
      </w:r>
      <w:r>
        <w:rPr>
          <w:rFonts w:ascii="仿宋_GB2312" w:eastAsia="仿宋_GB2312" w:hint="eastAsia"/>
          <w:sz w:val="30"/>
          <w:szCs w:val="30"/>
        </w:rPr>
        <w:t>。主要原因：</w:t>
      </w:r>
      <w:r w:rsidR="008D0FD1">
        <w:rPr>
          <w:rFonts w:ascii="仿宋_GB2312" w:eastAsia="仿宋_GB2312" w:hint="eastAsia"/>
          <w:sz w:val="30"/>
          <w:szCs w:val="30"/>
        </w:rPr>
        <w:t>两区合并</w:t>
      </w:r>
      <w:r>
        <w:rPr>
          <w:rFonts w:ascii="仿宋_GB2312" w:eastAsia="仿宋_GB2312" w:hint="eastAsia"/>
          <w:sz w:val="30"/>
          <w:szCs w:val="30"/>
        </w:rPr>
        <w:t>。</w:t>
      </w: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二、关于</w:t>
      </w:r>
      <w:r>
        <w:rPr>
          <w:rFonts w:ascii="楷体_GB2312" w:eastAsia="楷体_GB2312" w:hAnsi="宋体" w:hint="eastAsia"/>
          <w:b/>
          <w:sz w:val="30"/>
          <w:szCs w:val="30"/>
        </w:rPr>
        <w:t>上海市静安区</w:t>
      </w:r>
      <w:r w:rsidR="008D0FD1">
        <w:rPr>
          <w:rFonts w:ascii="楷体_GB2312" w:eastAsia="楷体_GB2312" w:hAnsi="宋体" w:hint="eastAsia"/>
          <w:b/>
          <w:sz w:val="30"/>
          <w:szCs w:val="30"/>
        </w:rPr>
        <w:t>环境监察支队</w:t>
      </w:r>
      <w:r>
        <w:rPr>
          <w:rFonts w:ascii="楷体_GB2312" w:eastAsia="楷体_GB2312" w:hint="eastAsia"/>
          <w:b/>
          <w:sz w:val="30"/>
          <w:szCs w:val="30"/>
        </w:rPr>
        <w:t>2016年度收入决算情况说明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8D0FD1">
        <w:rPr>
          <w:rFonts w:ascii="仿宋_GB2312" w:eastAsia="仿宋_GB2312" w:hAnsi="宋体" w:hint="eastAsia"/>
          <w:sz w:val="30"/>
          <w:szCs w:val="30"/>
        </w:rPr>
        <w:t>环境监察支队</w:t>
      </w:r>
      <w:r>
        <w:rPr>
          <w:rFonts w:ascii="仿宋_GB2312" w:eastAsia="仿宋_GB2312" w:hint="eastAsia"/>
          <w:sz w:val="30"/>
          <w:szCs w:val="30"/>
        </w:rPr>
        <w:t>2016年度收入合计</w:t>
      </w:r>
      <w:r w:rsidR="008D0FD1">
        <w:rPr>
          <w:rFonts w:ascii="仿宋_GB2312" w:eastAsia="仿宋_GB2312" w:hint="eastAsia"/>
          <w:sz w:val="30"/>
          <w:szCs w:val="30"/>
        </w:rPr>
        <w:t>820.91</w:t>
      </w:r>
      <w:r>
        <w:rPr>
          <w:rFonts w:ascii="仿宋_GB2312" w:eastAsia="仿宋_GB2312" w:hint="eastAsia"/>
          <w:sz w:val="30"/>
          <w:szCs w:val="30"/>
        </w:rPr>
        <w:t>万元，其中：财政拨款收入</w:t>
      </w:r>
      <w:r w:rsidR="008D0FD1">
        <w:rPr>
          <w:rFonts w:ascii="仿宋_GB2312" w:eastAsia="仿宋_GB2312" w:hint="eastAsia"/>
          <w:sz w:val="30"/>
          <w:szCs w:val="30"/>
        </w:rPr>
        <w:t>820.91</w:t>
      </w:r>
      <w:r>
        <w:rPr>
          <w:rFonts w:ascii="仿宋_GB2312" w:eastAsia="仿宋_GB2312" w:hint="eastAsia"/>
          <w:sz w:val="30"/>
          <w:szCs w:val="30"/>
        </w:rPr>
        <w:t>万元，占</w:t>
      </w:r>
      <w:r w:rsidR="008D0FD1">
        <w:rPr>
          <w:rFonts w:ascii="仿宋_GB2312" w:eastAsia="仿宋_GB2312" w:hint="eastAsia"/>
          <w:sz w:val="30"/>
          <w:szCs w:val="30"/>
        </w:rPr>
        <w:t>100</w:t>
      </w:r>
      <w:r>
        <w:rPr>
          <w:rFonts w:ascii="仿宋_GB2312" w:eastAsia="仿宋_GB2312" w:hint="eastAsia"/>
          <w:sz w:val="30"/>
          <w:szCs w:val="30"/>
        </w:rPr>
        <w:t>%</w:t>
      </w:r>
      <w:r w:rsidR="008D0FD1">
        <w:rPr>
          <w:rFonts w:ascii="仿宋_GB2312" w:eastAsia="仿宋_GB2312" w:hint="eastAsia"/>
          <w:sz w:val="30"/>
          <w:szCs w:val="30"/>
        </w:rPr>
        <w:t>。</w:t>
      </w: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三、关于</w:t>
      </w:r>
      <w:r>
        <w:rPr>
          <w:rFonts w:ascii="楷体_GB2312" w:eastAsia="楷体_GB2312" w:hAnsi="宋体" w:hint="eastAsia"/>
          <w:b/>
          <w:sz w:val="30"/>
          <w:szCs w:val="30"/>
        </w:rPr>
        <w:t>上海市静安区</w:t>
      </w:r>
      <w:r w:rsidR="008D0116">
        <w:rPr>
          <w:rFonts w:ascii="楷体_GB2312" w:eastAsia="楷体_GB2312" w:hAnsi="宋体" w:hint="eastAsia"/>
          <w:b/>
          <w:sz w:val="30"/>
          <w:szCs w:val="30"/>
        </w:rPr>
        <w:t>环境监察</w:t>
      </w:r>
      <w:proofErr w:type="gramStart"/>
      <w:r w:rsidR="008D0116">
        <w:rPr>
          <w:rFonts w:ascii="楷体_GB2312" w:eastAsia="楷体_GB2312" w:hAnsi="宋体" w:hint="eastAsia"/>
          <w:b/>
          <w:sz w:val="30"/>
          <w:szCs w:val="30"/>
        </w:rPr>
        <w:t>支队</w:t>
      </w:r>
      <w:r>
        <w:rPr>
          <w:rFonts w:ascii="楷体_GB2312" w:eastAsia="楷体_GB2312" w:hAnsi="宋体" w:hint="eastAsia"/>
          <w:b/>
          <w:sz w:val="30"/>
          <w:szCs w:val="30"/>
        </w:rPr>
        <w:t>位</w:t>
      </w:r>
      <w:proofErr w:type="gramEnd"/>
      <w:r>
        <w:rPr>
          <w:rFonts w:ascii="楷体_GB2312" w:eastAsia="楷体_GB2312" w:hint="eastAsia"/>
          <w:b/>
          <w:sz w:val="30"/>
          <w:szCs w:val="30"/>
        </w:rPr>
        <w:t>2016年度支出决算情况说明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8D0116">
        <w:rPr>
          <w:rFonts w:ascii="仿宋_GB2312" w:eastAsia="仿宋_GB2312" w:hAnsi="宋体" w:hint="eastAsia"/>
          <w:sz w:val="30"/>
          <w:szCs w:val="30"/>
        </w:rPr>
        <w:t>环境监察支队</w:t>
      </w:r>
      <w:r>
        <w:rPr>
          <w:rFonts w:ascii="仿宋_GB2312" w:eastAsia="仿宋_GB2312" w:hint="eastAsia"/>
          <w:sz w:val="30"/>
          <w:szCs w:val="30"/>
        </w:rPr>
        <w:t>2016年度支出合计</w:t>
      </w:r>
      <w:r w:rsidR="008D0116">
        <w:rPr>
          <w:rFonts w:ascii="仿宋_GB2312" w:eastAsia="仿宋_GB2312" w:hint="eastAsia"/>
          <w:sz w:val="30"/>
          <w:szCs w:val="30"/>
        </w:rPr>
        <w:t>705.67</w:t>
      </w:r>
      <w:r>
        <w:rPr>
          <w:rFonts w:ascii="仿宋_GB2312" w:eastAsia="仿宋_GB2312" w:hint="eastAsia"/>
          <w:sz w:val="30"/>
          <w:szCs w:val="30"/>
        </w:rPr>
        <w:t>万元，其中：基本支出</w:t>
      </w:r>
      <w:r w:rsidR="008D0116">
        <w:rPr>
          <w:rFonts w:ascii="仿宋_GB2312" w:eastAsia="仿宋_GB2312" w:hint="eastAsia"/>
          <w:sz w:val="30"/>
          <w:szCs w:val="30"/>
        </w:rPr>
        <w:t>692.78</w:t>
      </w:r>
      <w:r>
        <w:rPr>
          <w:rFonts w:ascii="仿宋_GB2312" w:eastAsia="仿宋_GB2312" w:hint="eastAsia"/>
          <w:sz w:val="30"/>
          <w:szCs w:val="30"/>
        </w:rPr>
        <w:t>万元，占</w:t>
      </w:r>
      <w:r w:rsidR="008D0116">
        <w:rPr>
          <w:rFonts w:ascii="仿宋_GB2312" w:eastAsia="仿宋_GB2312" w:hint="eastAsia"/>
          <w:sz w:val="30"/>
          <w:szCs w:val="30"/>
        </w:rPr>
        <w:t>98.17</w:t>
      </w:r>
      <w:r>
        <w:rPr>
          <w:rFonts w:ascii="仿宋_GB2312" w:eastAsia="仿宋_GB2312" w:hint="eastAsia"/>
          <w:sz w:val="30"/>
          <w:szCs w:val="30"/>
        </w:rPr>
        <w:t>%；项目支出</w:t>
      </w:r>
      <w:r w:rsidR="008D0116">
        <w:rPr>
          <w:rFonts w:ascii="仿宋_GB2312" w:eastAsia="仿宋_GB2312" w:hint="eastAsia"/>
          <w:sz w:val="30"/>
          <w:szCs w:val="30"/>
        </w:rPr>
        <w:t>12.89</w:t>
      </w:r>
      <w:r>
        <w:rPr>
          <w:rFonts w:ascii="仿宋_GB2312" w:eastAsia="仿宋_GB2312" w:hint="eastAsia"/>
          <w:sz w:val="30"/>
          <w:szCs w:val="30"/>
        </w:rPr>
        <w:t>万元，占</w:t>
      </w:r>
      <w:r w:rsidR="008D0116">
        <w:rPr>
          <w:rFonts w:ascii="仿宋_GB2312" w:eastAsia="仿宋_GB2312" w:hint="eastAsia"/>
          <w:sz w:val="30"/>
          <w:szCs w:val="30"/>
        </w:rPr>
        <w:t>1.83</w:t>
      </w:r>
      <w:r>
        <w:rPr>
          <w:rFonts w:ascii="仿宋_GB2312" w:eastAsia="仿宋_GB2312" w:hint="eastAsia"/>
          <w:sz w:val="30"/>
          <w:szCs w:val="30"/>
        </w:rPr>
        <w:t>%</w:t>
      </w:r>
      <w:r w:rsidR="008D0116">
        <w:rPr>
          <w:rFonts w:ascii="仿宋_GB2312" w:eastAsia="仿宋_GB2312" w:hint="eastAsia"/>
          <w:sz w:val="30"/>
          <w:szCs w:val="30"/>
        </w:rPr>
        <w:t>。</w:t>
      </w: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四、关于</w:t>
      </w:r>
      <w:r>
        <w:rPr>
          <w:rFonts w:ascii="楷体_GB2312" w:eastAsia="楷体_GB2312" w:hAnsi="宋体" w:hint="eastAsia"/>
          <w:b/>
          <w:sz w:val="30"/>
          <w:szCs w:val="30"/>
        </w:rPr>
        <w:t>上海市静安区</w:t>
      </w:r>
      <w:r w:rsidR="008D0116">
        <w:rPr>
          <w:rFonts w:ascii="楷体_GB2312" w:eastAsia="楷体_GB2312" w:hAnsi="宋体" w:hint="eastAsia"/>
          <w:b/>
          <w:sz w:val="30"/>
          <w:szCs w:val="30"/>
        </w:rPr>
        <w:t>环境监察支队</w:t>
      </w:r>
      <w:r>
        <w:rPr>
          <w:rFonts w:ascii="楷体_GB2312" w:eastAsia="楷体_GB2312" w:hint="eastAsia"/>
          <w:b/>
          <w:sz w:val="30"/>
          <w:szCs w:val="30"/>
        </w:rPr>
        <w:t>2016年度财政拨款收入支出总体情况说明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8D0116">
        <w:rPr>
          <w:rFonts w:ascii="仿宋_GB2312" w:eastAsia="仿宋_GB2312" w:hAnsi="宋体" w:hint="eastAsia"/>
          <w:sz w:val="30"/>
          <w:szCs w:val="30"/>
        </w:rPr>
        <w:t>环境监察支队</w:t>
      </w:r>
      <w:r>
        <w:rPr>
          <w:rFonts w:ascii="仿宋_GB2312" w:eastAsia="仿宋_GB2312" w:hint="eastAsia"/>
          <w:sz w:val="30"/>
          <w:szCs w:val="30"/>
        </w:rPr>
        <w:t>2016年度财政拨款收支总决算</w:t>
      </w:r>
      <w:r w:rsidR="008D0116">
        <w:rPr>
          <w:rFonts w:ascii="仿宋_GB2312" w:eastAsia="仿宋_GB2312" w:hint="eastAsia"/>
          <w:sz w:val="30"/>
          <w:szCs w:val="30"/>
        </w:rPr>
        <w:t>962.63</w:t>
      </w:r>
      <w:r>
        <w:rPr>
          <w:rFonts w:ascii="仿宋_GB2312" w:eastAsia="仿宋_GB2312" w:hint="eastAsia"/>
          <w:sz w:val="30"/>
          <w:szCs w:val="30"/>
        </w:rPr>
        <w:t>万元。与2015年度相比，财政拨款收、支总计各增加</w:t>
      </w:r>
      <w:r w:rsidR="008D0116">
        <w:rPr>
          <w:rFonts w:ascii="仿宋_GB2312" w:eastAsia="仿宋_GB2312" w:hint="eastAsia"/>
          <w:sz w:val="30"/>
          <w:szCs w:val="30"/>
        </w:rPr>
        <w:t>485.46万元和377.40万元</w:t>
      </w:r>
      <w:r>
        <w:rPr>
          <w:rFonts w:ascii="仿宋_GB2312" w:eastAsia="仿宋_GB2312" w:hint="eastAsia"/>
          <w:sz w:val="30"/>
          <w:szCs w:val="30"/>
        </w:rPr>
        <w:t>，增长</w:t>
      </w:r>
      <w:r w:rsidR="008D0116">
        <w:rPr>
          <w:rFonts w:ascii="仿宋_GB2312" w:eastAsia="仿宋_GB2312" w:hint="eastAsia"/>
          <w:sz w:val="30"/>
          <w:szCs w:val="30"/>
        </w:rPr>
        <w:t>144.72%和114.97</w:t>
      </w:r>
      <w:r>
        <w:rPr>
          <w:rFonts w:ascii="仿宋_GB2312" w:eastAsia="仿宋_GB2312" w:hint="eastAsia"/>
          <w:sz w:val="30"/>
          <w:szCs w:val="30"/>
        </w:rPr>
        <w:t>%。主要原</w:t>
      </w:r>
      <w:r>
        <w:rPr>
          <w:rFonts w:ascii="仿宋_GB2312" w:eastAsia="仿宋_GB2312" w:hint="eastAsia"/>
          <w:sz w:val="30"/>
          <w:szCs w:val="30"/>
        </w:rPr>
        <w:lastRenderedPageBreak/>
        <w:t>因：</w:t>
      </w:r>
      <w:r w:rsidR="008D0116">
        <w:rPr>
          <w:rFonts w:ascii="仿宋_GB2312" w:eastAsia="仿宋_GB2312" w:hint="eastAsia"/>
          <w:sz w:val="30"/>
          <w:szCs w:val="30"/>
        </w:rPr>
        <w:t>两区合并</w:t>
      </w:r>
      <w:r>
        <w:rPr>
          <w:rFonts w:ascii="仿宋_GB2312" w:eastAsia="仿宋_GB2312" w:hint="eastAsia"/>
          <w:sz w:val="30"/>
          <w:szCs w:val="30"/>
        </w:rPr>
        <w:t>。</w:t>
      </w: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五、关于</w:t>
      </w:r>
      <w:r>
        <w:rPr>
          <w:rFonts w:ascii="楷体_GB2312" w:eastAsia="楷体_GB2312" w:hAnsi="宋体" w:hint="eastAsia"/>
          <w:b/>
          <w:sz w:val="30"/>
          <w:szCs w:val="30"/>
        </w:rPr>
        <w:t>上海市静安区</w:t>
      </w:r>
      <w:r w:rsidR="008D0116">
        <w:rPr>
          <w:rFonts w:ascii="楷体_GB2312" w:eastAsia="楷体_GB2312" w:hAnsi="宋体" w:hint="eastAsia"/>
          <w:b/>
          <w:sz w:val="30"/>
          <w:szCs w:val="30"/>
        </w:rPr>
        <w:t>环境监察支队</w:t>
      </w:r>
      <w:r>
        <w:rPr>
          <w:rFonts w:ascii="楷体_GB2312" w:eastAsia="楷体_GB2312" w:hAnsi="宋体" w:hint="eastAsia"/>
          <w:b/>
          <w:sz w:val="30"/>
          <w:szCs w:val="30"/>
        </w:rPr>
        <w:t>单位</w:t>
      </w:r>
      <w:r>
        <w:rPr>
          <w:rFonts w:ascii="楷体_GB2312" w:eastAsia="楷体_GB2312" w:hint="eastAsia"/>
          <w:b/>
          <w:sz w:val="30"/>
          <w:szCs w:val="30"/>
        </w:rPr>
        <w:t>2016年度一般公共预算财政拨款支出决算情况说明</w:t>
      </w:r>
    </w:p>
    <w:p w:rsidR="009A5649" w:rsidRDefault="009A5649" w:rsidP="009A5649">
      <w:pPr>
        <w:ind w:firstLineChars="200" w:firstLine="602"/>
        <w:rPr>
          <w:rFonts w:ascii="楷体_GB2312" w:eastAsia="楷体_GB2312" w:hAnsi="宋体"/>
          <w:b/>
          <w:sz w:val="30"/>
          <w:szCs w:val="30"/>
        </w:rPr>
      </w:pPr>
      <w:r>
        <w:rPr>
          <w:rFonts w:ascii="楷体_GB2312" w:eastAsia="楷体_GB2312" w:hAnsi="宋体" w:hint="eastAsia"/>
          <w:b/>
          <w:sz w:val="30"/>
          <w:szCs w:val="30"/>
        </w:rPr>
        <w:t>（一）一般公共预算财政拨款支出总体情况。</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8D0116">
        <w:rPr>
          <w:rFonts w:ascii="仿宋_GB2312" w:eastAsia="仿宋_GB2312" w:hAnsi="宋体" w:hint="eastAsia"/>
          <w:sz w:val="30"/>
          <w:szCs w:val="30"/>
        </w:rPr>
        <w:t>环境监察支队</w:t>
      </w:r>
      <w:r>
        <w:rPr>
          <w:rFonts w:ascii="仿宋_GB2312" w:eastAsia="仿宋_GB2312" w:hint="eastAsia"/>
          <w:sz w:val="30"/>
          <w:szCs w:val="30"/>
        </w:rPr>
        <w:t>2016年度一般公共预算财政拨款支出</w:t>
      </w:r>
      <w:r w:rsidR="008D0116">
        <w:rPr>
          <w:rFonts w:ascii="仿宋_GB2312" w:eastAsia="仿宋_GB2312" w:hint="eastAsia"/>
          <w:sz w:val="30"/>
          <w:szCs w:val="30"/>
        </w:rPr>
        <w:t>705.67</w:t>
      </w:r>
      <w:r>
        <w:rPr>
          <w:rFonts w:ascii="仿宋_GB2312" w:eastAsia="仿宋_GB2312" w:hint="eastAsia"/>
          <w:sz w:val="30"/>
          <w:szCs w:val="30"/>
        </w:rPr>
        <w:t>万元，占本年支出合计的</w:t>
      </w:r>
      <w:r w:rsidR="008D0116">
        <w:rPr>
          <w:rFonts w:ascii="仿宋_GB2312" w:eastAsia="仿宋_GB2312" w:hint="eastAsia"/>
          <w:sz w:val="30"/>
          <w:szCs w:val="30"/>
        </w:rPr>
        <w:t>100</w:t>
      </w:r>
      <w:r>
        <w:rPr>
          <w:rFonts w:ascii="仿宋_GB2312" w:eastAsia="仿宋_GB2312" w:hint="eastAsia"/>
          <w:sz w:val="30"/>
          <w:szCs w:val="30"/>
        </w:rPr>
        <w:t>%。与2015年度相比，一般公共预算财政拨款支出增加</w:t>
      </w:r>
      <w:r w:rsidR="008D0116">
        <w:rPr>
          <w:rFonts w:ascii="仿宋_GB2312" w:eastAsia="仿宋_GB2312" w:hint="eastAsia"/>
          <w:sz w:val="30"/>
          <w:szCs w:val="30"/>
        </w:rPr>
        <w:t>377.40</w:t>
      </w:r>
      <w:r>
        <w:rPr>
          <w:rFonts w:ascii="仿宋_GB2312" w:eastAsia="仿宋_GB2312" w:hint="eastAsia"/>
          <w:sz w:val="30"/>
          <w:szCs w:val="30"/>
        </w:rPr>
        <w:t>万元，增长</w:t>
      </w:r>
      <w:r w:rsidR="008D0116">
        <w:rPr>
          <w:rFonts w:ascii="仿宋_GB2312" w:eastAsia="仿宋_GB2312" w:hint="eastAsia"/>
          <w:sz w:val="30"/>
          <w:szCs w:val="30"/>
        </w:rPr>
        <w:t>114.97</w:t>
      </w:r>
      <w:r>
        <w:rPr>
          <w:rFonts w:ascii="仿宋_GB2312" w:eastAsia="仿宋_GB2312" w:hint="eastAsia"/>
          <w:sz w:val="30"/>
          <w:szCs w:val="30"/>
        </w:rPr>
        <w:t>%。主要原因：</w:t>
      </w:r>
      <w:r w:rsidR="008D0116">
        <w:rPr>
          <w:rFonts w:ascii="仿宋_GB2312" w:eastAsia="仿宋_GB2312" w:hint="eastAsia"/>
          <w:sz w:val="30"/>
          <w:szCs w:val="30"/>
        </w:rPr>
        <w:t>两区合并</w:t>
      </w:r>
      <w:r>
        <w:rPr>
          <w:rFonts w:ascii="仿宋_GB2312" w:eastAsia="仿宋_GB2312" w:hint="eastAsia"/>
          <w:sz w:val="30"/>
          <w:szCs w:val="30"/>
        </w:rPr>
        <w:t>。</w:t>
      </w:r>
    </w:p>
    <w:p w:rsidR="009A5649" w:rsidRDefault="009A5649" w:rsidP="009A5649">
      <w:pPr>
        <w:ind w:firstLineChars="200" w:firstLine="602"/>
        <w:rPr>
          <w:rFonts w:ascii="楷体_GB2312" w:eastAsia="楷体_GB2312" w:hAnsi="宋体"/>
          <w:b/>
          <w:sz w:val="30"/>
          <w:szCs w:val="30"/>
        </w:rPr>
      </w:pPr>
      <w:r>
        <w:rPr>
          <w:rFonts w:ascii="楷体_GB2312" w:eastAsia="楷体_GB2312" w:hAnsi="宋体" w:hint="eastAsia"/>
          <w:b/>
          <w:sz w:val="30"/>
          <w:szCs w:val="30"/>
        </w:rPr>
        <w:t>（二）一般公共预算财政拨款支出决算结构情况。</w:t>
      </w:r>
    </w:p>
    <w:p w:rsidR="009A5649" w:rsidRDefault="009A5649" w:rsidP="009A5649">
      <w:pPr>
        <w:ind w:firstLineChars="200" w:firstLine="600"/>
        <w:rPr>
          <w:rFonts w:ascii="仿宋_GB2312" w:eastAsia="仿宋_GB2312" w:hAnsi="宋体"/>
          <w:sz w:val="30"/>
          <w:szCs w:val="30"/>
        </w:rPr>
      </w:pPr>
      <w:r>
        <w:rPr>
          <w:rFonts w:ascii="仿宋_GB2312" w:eastAsia="仿宋_GB2312" w:hAnsi="宋体" w:hint="eastAsia"/>
          <w:sz w:val="30"/>
          <w:szCs w:val="30"/>
        </w:rPr>
        <w:t>上海市静安区</w:t>
      </w:r>
      <w:r w:rsidR="008D0116">
        <w:rPr>
          <w:rFonts w:ascii="仿宋_GB2312" w:eastAsia="仿宋_GB2312" w:hAnsi="宋体" w:hint="eastAsia"/>
          <w:sz w:val="30"/>
          <w:szCs w:val="30"/>
        </w:rPr>
        <w:t>环境监察支队</w:t>
      </w:r>
      <w:r>
        <w:rPr>
          <w:rFonts w:ascii="仿宋_GB2312" w:eastAsia="仿宋_GB2312" w:hint="eastAsia"/>
          <w:sz w:val="30"/>
          <w:szCs w:val="30"/>
        </w:rPr>
        <w:t>2016年度一般公共预算财政拨款支出</w:t>
      </w:r>
      <w:r w:rsidR="00CC5576">
        <w:rPr>
          <w:rFonts w:ascii="仿宋_GB2312" w:eastAsia="仿宋_GB2312" w:hint="eastAsia"/>
          <w:sz w:val="30"/>
          <w:szCs w:val="30"/>
        </w:rPr>
        <w:t>705.67</w:t>
      </w:r>
      <w:r>
        <w:rPr>
          <w:rFonts w:ascii="仿宋_GB2312" w:eastAsia="仿宋_GB2312" w:hint="eastAsia"/>
          <w:sz w:val="30"/>
          <w:szCs w:val="30"/>
        </w:rPr>
        <w:t>万元，主要用于以下方面：</w:t>
      </w:r>
      <w:r w:rsidR="008D0116">
        <w:rPr>
          <w:rFonts w:ascii="仿宋_GB2312" w:eastAsia="仿宋_GB2312" w:hint="eastAsia"/>
          <w:sz w:val="30"/>
          <w:szCs w:val="30"/>
        </w:rPr>
        <w:t>社会保障和就业支出2.11万元，占</w:t>
      </w:r>
      <w:r w:rsidR="00E567FC">
        <w:rPr>
          <w:rFonts w:ascii="仿宋_GB2312" w:eastAsia="仿宋_GB2312" w:hint="eastAsia"/>
          <w:sz w:val="30"/>
          <w:szCs w:val="30"/>
        </w:rPr>
        <w:t>0.30</w:t>
      </w:r>
      <w:r w:rsidR="008D0116">
        <w:rPr>
          <w:rFonts w:ascii="仿宋_GB2312" w:eastAsia="仿宋_GB2312" w:hint="eastAsia"/>
          <w:sz w:val="30"/>
          <w:szCs w:val="30"/>
        </w:rPr>
        <w:t>%；医疗卫生与计划生育支出</w:t>
      </w:r>
      <w:r w:rsidR="00E567FC">
        <w:rPr>
          <w:rFonts w:ascii="仿宋_GB2312" w:eastAsia="仿宋_GB2312" w:hint="eastAsia"/>
          <w:sz w:val="30"/>
          <w:szCs w:val="30"/>
        </w:rPr>
        <w:t>22.39</w:t>
      </w:r>
      <w:r w:rsidR="008D0116">
        <w:rPr>
          <w:rFonts w:ascii="仿宋_GB2312" w:eastAsia="仿宋_GB2312" w:hint="eastAsia"/>
          <w:sz w:val="30"/>
          <w:szCs w:val="30"/>
        </w:rPr>
        <w:t>万元，占</w:t>
      </w:r>
      <w:r w:rsidR="00E567FC">
        <w:rPr>
          <w:rFonts w:ascii="仿宋_GB2312" w:eastAsia="仿宋_GB2312" w:hint="eastAsia"/>
          <w:sz w:val="30"/>
          <w:szCs w:val="30"/>
        </w:rPr>
        <w:t>3.17</w:t>
      </w:r>
      <w:r w:rsidR="008D0116">
        <w:rPr>
          <w:rFonts w:ascii="仿宋_GB2312" w:eastAsia="仿宋_GB2312" w:hint="eastAsia"/>
          <w:sz w:val="30"/>
          <w:szCs w:val="30"/>
        </w:rPr>
        <w:t>%；节能环保支出</w:t>
      </w:r>
      <w:r w:rsidR="00E567FC">
        <w:rPr>
          <w:rFonts w:ascii="仿宋_GB2312" w:eastAsia="仿宋_GB2312" w:hint="eastAsia"/>
          <w:sz w:val="30"/>
          <w:szCs w:val="30"/>
        </w:rPr>
        <w:t>572.45</w:t>
      </w:r>
      <w:r w:rsidR="008D0116">
        <w:rPr>
          <w:rFonts w:ascii="仿宋_GB2312" w:eastAsia="仿宋_GB2312" w:hint="eastAsia"/>
          <w:sz w:val="30"/>
          <w:szCs w:val="30"/>
        </w:rPr>
        <w:t>万元，占</w:t>
      </w:r>
      <w:r w:rsidR="00E567FC">
        <w:rPr>
          <w:rFonts w:ascii="仿宋_GB2312" w:eastAsia="仿宋_GB2312" w:hint="eastAsia"/>
          <w:sz w:val="30"/>
          <w:szCs w:val="30"/>
        </w:rPr>
        <w:t>81.12</w:t>
      </w:r>
      <w:r w:rsidR="008D0116">
        <w:rPr>
          <w:rFonts w:ascii="仿宋_GB2312" w:eastAsia="仿宋_GB2312" w:hint="eastAsia"/>
          <w:sz w:val="30"/>
          <w:szCs w:val="30"/>
        </w:rPr>
        <w:t>%；住房保障支出</w:t>
      </w:r>
      <w:r w:rsidR="00E567FC">
        <w:rPr>
          <w:rFonts w:ascii="仿宋_GB2312" w:eastAsia="仿宋_GB2312" w:hint="eastAsia"/>
          <w:sz w:val="30"/>
          <w:szCs w:val="30"/>
        </w:rPr>
        <w:t>108.72</w:t>
      </w:r>
      <w:r w:rsidR="008D0116">
        <w:rPr>
          <w:rFonts w:ascii="仿宋_GB2312" w:eastAsia="仿宋_GB2312" w:hint="eastAsia"/>
          <w:sz w:val="30"/>
          <w:szCs w:val="30"/>
        </w:rPr>
        <w:t>万元，占</w:t>
      </w:r>
      <w:r w:rsidR="00E567FC">
        <w:rPr>
          <w:rFonts w:ascii="仿宋_GB2312" w:eastAsia="仿宋_GB2312" w:hint="eastAsia"/>
          <w:sz w:val="30"/>
          <w:szCs w:val="30"/>
        </w:rPr>
        <w:t>15.41</w:t>
      </w:r>
      <w:r w:rsidR="008D0116">
        <w:rPr>
          <w:rFonts w:ascii="仿宋_GB2312" w:eastAsia="仿宋_GB2312" w:hint="eastAsia"/>
          <w:sz w:val="30"/>
          <w:szCs w:val="30"/>
        </w:rPr>
        <w:t>%。</w:t>
      </w:r>
      <w:r w:rsidR="008D0116">
        <w:rPr>
          <w:rFonts w:ascii="仿宋_GB2312" w:eastAsia="仿宋_GB2312" w:hAnsi="宋体" w:hint="eastAsia"/>
          <w:sz w:val="30"/>
          <w:szCs w:val="30"/>
        </w:rPr>
        <w:t xml:space="preserve"> </w:t>
      </w:r>
    </w:p>
    <w:p w:rsidR="009A5649" w:rsidRDefault="009A5649" w:rsidP="009A5649">
      <w:pPr>
        <w:ind w:firstLineChars="200" w:firstLine="602"/>
        <w:rPr>
          <w:rFonts w:ascii="楷体_GB2312" w:eastAsia="楷体_GB2312" w:hAnsi="宋体"/>
          <w:b/>
          <w:sz w:val="30"/>
          <w:szCs w:val="30"/>
        </w:rPr>
      </w:pPr>
      <w:r>
        <w:rPr>
          <w:rFonts w:ascii="楷体_GB2312" w:eastAsia="楷体_GB2312" w:hAnsi="宋体" w:hint="eastAsia"/>
          <w:b/>
          <w:sz w:val="30"/>
          <w:szCs w:val="30"/>
        </w:rPr>
        <w:t>（三）一般公共预算财政拨款支出决算具体情况。</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E567FC">
        <w:rPr>
          <w:rFonts w:ascii="仿宋_GB2312" w:eastAsia="仿宋_GB2312" w:hAnsi="宋体" w:hint="eastAsia"/>
          <w:sz w:val="30"/>
          <w:szCs w:val="30"/>
        </w:rPr>
        <w:t>环境监察支队</w:t>
      </w:r>
      <w:r>
        <w:rPr>
          <w:rFonts w:ascii="仿宋_GB2312" w:eastAsia="仿宋_GB2312" w:hint="eastAsia"/>
          <w:sz w:val="30"/>
          <w:szCs w:val="30"/>
        </w:rPr>
        <w:t>2016年度一般公共预算财政拨款支出年初预算为</w:t>
      </w:r>
      <w:r w:rsidR="00E567FC">
        <w:rPr>
          <w:rFonts w:ascii="仿宋_GB2312" w:eastAsia="仿宋_GB2312" w:hint="eastAsia"/>
          <w:sz w:val="30"/>
          <w:szCs w:val="30"/>
        </w:rPr>
        <w:t>660.71</w:t>
      </w:r>
      <w:r>
        <w:rPr>
          <w:rFonts w:ascii="仿宋_GB2312" w:eastAsia="仿宋_GB2312" w:hint="eastAsia"/>
          <w:sz w:val="30"/>
          <w:szCs w:val="30"/>
        </w:rPr>
        <w:t>万元，支出决算为</w:t>
      </w:r>
      <w:r w:rsidR="00E567FC">
        <w:rPr>
          <w:rFonts w:ascii="仿宋_GB2312" w:eastAsia="仿宋_GB2312" w:hint="eastAsia"/>
          <w:sz w:val="30"/>
          <w:szCs w:val="30"/>
        </w:rPr>
        <w:t>705.67</w:t>
      </w:r>
      <w:r>
        <w:rPr>
          <w:rFonts w:ascii="仿宋_GB2312" w:eastAsia="仿宋_GB2312" w:hint="eastAsia"/>
          <w:sz w:val="30"/>
          <w:szCs w:val="30"/>
        </w:rPr>
        <w:t>万元，完成年初预算的</w:t>
      </w:r>
      <w:r w:rsidR="00E567FC">
        <w:rPr>
          <w:rFonts w:ascii="仿宋_GB2312" w:eastAsia="仿宋_GB2312" w:hint="eastAsia"/>
          <w:sz w:val="30"/>
          <w:szCs w:val="30"/>
        </w:rPr>
        <w:t>106.80</w:t>
      </w:r>
      <w:r>
        <w:rPr>
          <w:rFonts w:ascii="仿宋_GB2312" w:eastAsia="仿宋_GB2312" w:hint="eastAsia"/>
          <w:sz w:val="30"/>
          <w:szCs w:val="30"/>
        </w:rPr>
        <w:t>%。决算数大于预算数的主要原因：</w:t>
      </w:r>
      <w:r w:rsidR="00E567FC">
        <w:rPr>
          <w:rFonts w:ascii="仿宋_GB2312" w:eastAsia="仿宋_GB2312" w:hint="eastAsia"/>
          <w:sz w:val="30"/>
          <w:szCs w:val="30"/>
        </w:rPr>
        <w:t>住房保障支出年中新政出台。</w:t>
      </w:r>
      <w:r>
        <w:rPr>
          <w:rFonts w:ascii="仿宋_GB2312" w:eastAsia="仿宋_GB2312" w:hint="eastAsia"/>
          <w:sz w:val="30"/>
          <w:szCs w:val="30"/>
        </w:rPr>
        <w:t>其中：</w:t>
      </w:r>
    </w:p>
    <w:p w:rsidR="00E567FC" w:rsidRDefault="009A5649" w:rsidP="00E567FC">
      <w:pPr>
        <w:ind w:firstLineChars="200" w:firstLine="600"/>
        <w:rPr>
          <w:rFonts w:ascii="仿宋_GB2312" w:eastAsia="仿宋_GB2312"/>
          <w:sz w:val="30"/>
          <w:szCs w:val="30"/>
        </w:rPr>
      </w:pPr>
      <w:r>
        <w:rPr>
          <w:rFonts w:ascii="仿宋_GB2312" w:eastAsia="仿宋_GB2312" w:hint="eastAsia"/>
          <w:sz w:val="30"/>
          <w:szCs w:val="30"/>
        </w:rPr>
        <w:t>1、</w:t>
      </w:r>
      <w:r w:rsidR="00E567FC">
        <w:rPr>
          <w:rFonts w:ascii="仿宋_GB2312" w:eastAsia="仿宋_GB2312" w:hint="eastAsia"/>
          <w:sz w:val="30"/>
          <w:szCs w:val="30"/>
        </w:rPr>
        <w:t>社会保障和就业支出（类）行政事业单位离退休（款）归口管理的行政单位离退休（项）2.11万元。主要用于：退休人员活动费及福利费支出。年初预算为4.09万元，支出决算为</w:t>
      </w:r>
      <w:r w:rsidR="00E567FC">
        <w:rPr>
          <w:rFonts w:ascii="仿宋_GB2312" w:eastAsia="仿宋_GB2312" w:hint="eastAsia"/>
          <w:sz w:val="30"/>
          <w:szCs w:val="30"/>
        </w:rPr>
        <w:lastRenderedPageBreak/>
        <w:t>2.11万元，完成年初预算的51.59%。支出数小于预算数的主要原因：部分经费没有使用。</w:t>
      </w:r>
    </w:p>
    <w:p w:rsidR="00E567FC" w:rsidRDefault="00F43590" w:rsidP="00E567FC">
      <w:pPr>
        <w:ind w:firstLineChars="200" w:firstLine="600"/>
        <w:rPr>
          <w:rFonts w:ascii="仿宋_GB2312" w:eastAsia="仿宋_GB2312"/>
          <w:sz w:val="30"/>
          <w:szCs w:val="30"/>
        </w:rPr>
      </w:pPr>
      <w:r>
        <w:rPr>
          <w:rFonts w:ascii="仿宋_GB2312" w:eastAsia="仿宋_GB2312" w:hint="eastAsia"/>
          <w:sz w:val="30"/>
          <w:szCs w:val="30"/>
        </w:rPr>
        <w:t>2</w:t>
      </w:r>
      <w:r w:rsidR="00E567FC">
        <w:rPr>
          <w:rFonts w:ascii="仿宋_GB2312" w:eastAsia="仿宋_GB2312" w:hint="eastAsia"/>
          <w:sz w:val="30"/>
          <w:szCs w:val="30"/>
        </w:rPr>
        <w:t>、医疗卫生与计划生育支出（类）医疗保障（款）事业单位医疗（项）22.39万元。主要用于：在职人员缴纳基本医疗保险和地方附加医疗保险。年初预算为28.69万元，支出决算为22.39万元，完成年初预算的78.04%。决算数小于预算数的主要原因：人员变动。</w:t>
      </w:r>
    </w:p>
    <w:p w:rsidR="00E567FC" w:rsidRDefault="00F43590" w:rsidP="00E567FC">
      <w:pPr>
        <w:ind w:firstLineChars="200" w:firstLine="600"/>
        <w:rPr>
          <w:rFonts w:ascii="仿宋_GB2312" w:eastAsia="仿宋_GB2312"/>
          <w:sz w:val="30"/>
          <w:szCs w:val="30"/>
        </w:rPr>
      </w:pPr>
      <w:r>
        <w:rPr>
          <w:rFonts w:ascii="仿宋_GB2312" w:eastAsia="仿宋_GB2312" w:hint="eastAsia"/>
          <w:sz w:val="30"/>
          <w:szCs w:val="30"/>
        </w:rPr>
        <w:t>3</w:t>
      </w:r>
      <w:r w:rsidR="00E567FC">
        <w:rPr>
          <w:rFonts w:ascii="仿宋_GB2312" w:eastAsia="仿宋_GB2312" w:hint="eastAsia"/>
          <w:sz w:val="30"/>
          <w:szCs w:val="30"/>
        </w:rPr>
        <w:t>、节能环保支出（类）污染减排（款）环境执法监察（项）572.45万元。主要用于：人员经费、公用经费和项目支出。年初预算为598.57万元，支出决算为572.45万元，完成年初预算的95.64%。决算数小于预算数的主要原因：公用经费节约使用。</w:t>
      </w:r>
    </w:p>
    <w:p w:rsidR="00E567FC" w:rsidRDefault="00F43590" w:rsidP="00E567FC">
      <w:pPr>
        <w:ind w:firstLineChars="200" w:firstLine="600"/>
        <w:rPr>
          <w:rFonts w:ascii="仿宋_GB2312" w:eastAsia="仿宋_GB2312"/>
          <w:sz w:val="30"/>
          <w:szCs w:val="30"/>
        </w:rPr>
      </w:pPr>
      <w:r>
        <w:rPr>
          <w:rFonts w:ascii="仿宋_GB2312" w:eastAsia="仿宋_GB2312" w:hint="eastAsia"/>
          <w:sz w:val="30"/>
          <w:szCs w:val="30"/>
        </w:rPr>
        <w:t>4</w:t>
      </w:r>
      <w:r w:rsidR="00E567FC">
        <w:rPr>
          <w:rFonts w:ascii="仿宋_GB2312" w:eastAsia="仿宋_GB2312" w:hint="eastAsia"/>
          <w:sz w:val="30"/>
          <w:szCs w:val="30"/>
        </w:rPr>
        <w:t>、住房保障支出（类）住房改革支出（款）住房公积金（项）30.75万元。主要用于：缴纳在职人员住房公积金。年初预算为</w:t>
      </w:r>
      <w:r>
        <w:rPr>
          <w:rFonts w:ascii="仿宋_GB2312" w:eastAsia="仿宋_GB2312" w:hint="eastAsia"/>
          <w:sz w:val="30"/>
          <w:szCs w:val="30"/>
        </w:rPr>
        <w:t>29.36</w:t>
      </w:r>
      <w:r w:rsidR="00E567FC">
        <w:rPr>
          <w:rFonts w:ascii="仿宋_GB2312" w:eastAsia="仿宋_GB2312" w:hint="eastAsia"/>
          <w:sz w:val="30"/>
          <w:szCs w:val="30"/>
        </w:rPr>
        <w:t>万元，决算支出为</w:t>
      </w:r>
      <w:r>
        <w:rPr>
          <w:rFonts w:ascii="仿宋_GB2312" w:eastAsia="仿宋_GB2312" w:hint="eastAsia"/>
          <w:sz w:val="30"/>
          <w:szCs w:val="30"/>
        </w:rPr>
        <w:t>30.75</w:t>
      </w:r>
      <w:r w:rsidR="00E567FC">
        <w:rPr>
          <w:rFonts w:ascii="仿宋_GB2312" w:eastAsia="仿宋_GB2312" w:hint="eastAsia"/>
          <w:sz w:val="30"/>
          <w:szCs w:val="30"/>
        </w:rPr>
        <w:t>万元，完成年初预算的</w:t>
      </w:r>
      <w:r>
        <w:rPr>
          <w:rFonts w:ascii="仿宋_GB2312" w:eastAsia="仿宋_GB2312" w:hint="eastAsia"/>
          <w:sz w:val="30"/>
          <w:szCs w:val="30"/>
        </w:rPr>
        <w:t>104.73</w:t>
      </w:r>
      <w:r w:rsidR="00E567FC">
        <w:rPr>
          <w:rFonts w:ascii="仿宋_GB2312" w:eastAsia="仿宋_GB2312" w:hint="eastAsia"/>
          <w:sz w:val="30"/>
          <w:szCs w:val="30"/>
        </w:rPr>
        <w:t>%。决算数</w:t>
      </w:r>
      <w:r>
        <w:rPr>
          <w:rFonts w:ascii="仿宋_GB2312" w:eastAsia="仿宋_GB2312" w:hint="eastAsia"/>
          <w:sz w:val="30"/>
          <w:szCs w:val="30"/>
        </w:rPr>
        <w:t>大</w:t>
      </w:r>
      <w:r w:rsidR="00E567FC">
        <w:rPr>
          <w:rFonts w:ascii="仿宋_GB2312" w:eastAsia="仿宋_GB2312" w:hint="eastAsia"/>
          <w:sz w:val="30"/>
          <w:szCs w:val="30"/>
        </w:rPr>
        <w:t>于预算数的主要原因：人员变动</w:t>
      </w:r>
      <w:r>
        <w:rPr>
          <w:rFonts w:ascii="仿宋_GB2312" w:eastAsia="仿宋_GB2312" w:hint="eastAsia"/>
          <w:sz w:val="30"/>
          <w:szCs w:val="30"/>
        </w:rPr>
        <w:t>，基数调整</w:t>
      </w:r>
      <w:r w:rsidR="00E567FC">
        <w:rPr>
          <w:rFonts w:ascii="仿宋_GB2312" w:eastAsia="仿宋_GB2312" w:hint="eastAsia"/>
          <w:sz w:val="30"/>
          <w:szCs w:val="30"/>
        </w:rPr>
        <w:t>。</w:t>
      </w:r>
    </w:p>
    <w:p w:rsidR="00E567FC" w:rsidRDefault="00F43590" w:rsidP="00E567FC">
      <w:pPr>
        <w:ind w:firstLineChars="200" w:firstLine="600"/>
        <w:rPr>
          <w:rFonts w:ascii="仿宋_GB2312" w:eastAsia="仿宋_GB2312"/>
          <w:sz w:val="30"/>
          <w:szCs w:val="30"/>
        </w:rPr>
      </w:pPr>
      <w:r>
        <w:rPr>
          <w:rFonts w:ascii="仿宋_GB2312" w:eastAsia="仿宋_GB2312" w:hint="eastAsia"/>
          <w:sz w:val="30"/>
          <w:szCs w:val="30"/>
        </w:rPr>
        <w:t>5</w:t>
      </w:r>
      <w:r w:rsidR="00E567FC">
        <w:rPr>
          <w:rFonts w:ascii="仿宋_GB2312" w:eastAsia="仿宋_GB2312" w:hint="eastAsia"/>
          <w:sz w:val="30"/>
          <w:szCs w:val="30"/>
        </w:rPr>
        <w:t>、住房保障支出（类）住房改革支出（款）购房补贴（项）</w:t>
      </w:r>
      <w:r>
        <w:rPr>
          <w:rFonts w:ascii="仿宋_GB2312" w:eastAsia="仿宋_GB2312" w:hint="eastAsia"/>
          <w:sz w:val="30"/>
          <w:szCs w:val="30"/>
        </w:rPr>
        <w:t>77.97</w:t>
      </w:r>
      <w:r w:rsidR="00E567FC">
        <w:rPr>
          <w:rFonts w:ascii="仿宋_GB2312" w:eastAsia="仿宋_GB2312" w:hint="eastAsia"/>
          <w:sz w:val="30"/>
          <w:szCs w:val="30"/>
        </w:rPr>
        <w:t>万元。主要用于：购房补贴。年初预算为0，决算支出</w:t>
      </w:r>
      <w:r>
        <w:rPr>
          <w:rFonts w:ascii="仿宋_GB2312" w:eastAsia="仿宋_GB2312" w:hint="eastAsia"/>
          <w:sz w:val="30"/>
          <w:szCs w:val="30"/>
        </w:rPr>
        <w:t>77.97</w:t>
      </w:r>
      <w:r w:rsidR="00E567FC">
        <w:rPr>
          <w:rFonts w:ascii="仿宋_GB2312" w:eastAsia="仿宋_GB2312" w:hint="eastAsia"/>
          <w:sz w:val="30"/>
          <w:szCs w:val="30"/>
        </w:rPr>
        <w:t>万元。决算数大于预算数的主要原因：年初预算编制时尚未出台相关政策。</w:t>
      </w: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六、关于</w:t>
      </w:r>
      <w:r>
        <w:rPr>
          <w:rFonts w:ascii="楷体_GB2312" w:eastAsia="楷体_GB2312" w:hAnsi="宋体" w:hint="eastAsia"/>
          <w:b/>
          <w:sz w:val="30"/>
          <w:szCs w:val="30"/>
        </w:rPr>
        <w:t>上海市静安区</w:t>
      </w:r>
      <w:r w:rsidR="00F43590">
        <w:rPr>
          <w:rFonts w:ascii="楷体_GB2312" w:eastAsia="楷体_GB2312" w:hAnsi="宋体" w:hint="eastAsia"/>
          <w:b/>
          <w:sz w:val="30"/>
          <w:szCs w:val="30"/>
        </w:rPr>
        <w:t>环境监察支队</w:t>
      </w:r>
      <w:r>
        <w:rPr>
          <w:rFonts w:ascii="楷体_GB2312" w:eastAsia="楷体_GB2312" w:hint="eastAsia"/>
          <w:b/>
          <w:sz w:val="30"/>
          <w:szCs w:val="30"/>
        </w:rPr>
        <w:t>2016年度一般公共预算财政拨款基本支出决算情况说明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F43590">
        <w:rPr>
          <w:rFonts w:ascii="仿宋_GB2312" w:eastAsia="仿宋_GB2312" w:hAnsi="宋体" w:hint="eastAsia"/>
          <w:sz w:val="30"/>
          <w:szCs w:val="30"/>
        </w:rPr>
        <w:t>环境监察支队</w:t>
      </w:r>
      <w:r>
        <w:rPr>
          <w:rFonts w:ascii="仿宋_GB2312" w:eastAsia="仿宋_GB2312" w:hAnsi="宋体" w:hint="eastAsia"/>
          <w:sz w:val="30"/>
          <w:szCs w:val="30"/>
        </w:rPr>
        <w:t>XX单位</w:t>
      </w:r>
      <w:r>
        <w:rPr>
          <w:rFonts w:ascii="仿宋_GB2312" w:eastAsia="仿宋_GB2312" w:hint="eastAsia"/>
          <w:sz w:val="30"/>
          <w:szCs w:val="30"/>
        </w:rPr>
        <w:t>2016年度一般公共预算</w:t>
      </w:r>
      <w:r>
        <w:rPr>
          <w:rFonts w:ascii="仿宋_GB2312" w:eastAsia="仿宋_GB2312" w:hint="eastAsia"/>
          <w:sz w:val="30"/>
          <w:szCs w:val="30"/>
        </w:rPr>
        <w:lastRenderedPageBreak/>
        <w:t>财政拨款基本支出</w:t>
      </w:r>
      <w:r w:rsidR="00F43590">
        <w:rPr>
          <w:rFonts w:ascii="仿宋_GB2312" w:eastAsia="仿宋_GB2312" w:hint="eastAsia"/>
          <w:sz w:val="30"/>
          <w:szCs w:val="30"/>
        </w:rPr>
        <w:t>692.78</w:t>
      </w:r>
      <w:r>
        <w:rPr>
          <w:rFonts w:ascii="仿宋_GB2312" w:eastAsia="仿宋_GB2312" w:hint="eastAsia"/>
          <w:sz w:val="30"/>
          <w:szCs w:val="30"/>
        </w:rPr>
        <w:t>万元，包括人员经费</w:t>
      </w:r>
      <w:r w:rsidR="00F43590">
        <w:rPr>
          <w:rFonts w:ascii="仿宋_GB2312" w:eastAsia="仿宋_GB2312" w:hint="eastAsia"/>
          <w:sz w:val="30"/>
          <w:szCs w:val="30"/>
        </w:rPr>
        <w:t>576.55</w:t>
      </w:r>
      <w:r>
        <w:rPr>
          <w:rFonts w:ascii="仿宋_GB2312" w:eastAsia="仿宋_GB2312" w:hint="eastAsia"/>
          <w:sz w:val="30"/>
          <w:szCs w:val="30"/>
        </w:rPr>
        <w:t>万元，公用经费</w:t>
      </w:r>
      <w:r w:rsidR="00F43590">
        <w:rPr>
          <w:rFonts w:ascii="仿宋_GB2312" w:eastAsia="仿宋_GB2312" w:hint="eastAsia"/>
          <w:sz w:val="30"/>
          <w:szCs w:val="30"/>
        </w:rPr>
        <w:t>116.23</w:t>
      </w:r>
      <w:r>
        <w:rPr>
          <w:rFonts w:ascii="仿宋_GB2312" w:eastAsia="仿宋_GB2312" w:hint="eastAsia"/>
          <w:sz w:val="30"/>
          <w:szCs w:val="30"/>
        </w:rPr>
        <w:t>万元。基本支出中：</w:t>
      </w:r>
    </w:p>
    <w:p w:rsidR="009A5649" w:rsidRDefault="009A5649" w:rsidP="009A5649">
      <w:pPr>
        <w:ind w:firstLineChars="200" w:firstLine="600"/>
        <w:rPr>
          <w:rFonts w:ascii="仿宋_GB2312" w:eastAsia="仿宋_GB2312"/>
          <w:sz w:val="30"/>
          <w:szCs w:val="30"/>
        </w:rPr>
      </w:pPr>
      <w:r>
        <w:rPr>
          <w:rFonts w:ascii="仿宋_GB2312" w:eastAsia="仿宋_GB2312" w:hint="eastAsia"/>
          <w:sz w:val="30"/>
          <w:szCs w:val="30"/>
        </w:rPr>
        <w:t>1、工资福利支出</w:t>
      </w:r>
      <w:r w:rsidR="00F43590">
        <w:rPr>
          <w:rFonts w:ascii="仿宋_GB2312" w:eastAsia="仿宋_GB2312" w:hint="eastAsia"/>
          <w:sz w:val="30"/>
          <w:szCs w:val="30"/>
        </w:rPr>
        <w:t>467.60</w:t>
      </w:r>
      <w:r>
        <w:rPr>
          <w:rFonts w:ascii="仿宋_GB2312" w:eastAsia="仿宋_GB2312" w:hint="eastAsia"/>
          <w:sz w:val="30"/>
          <w:szCs w:val="30"/>
        </w:rPr>
        <w:t>万元，主要用于：</w:t>
      </w:r>
      <w:r w:rsidR="00F43590">
        <w:rPr>
          <w:rFonts w:ascii="仿宋_GB2312" w:eastAsia="仿宋_GB2312" w:hint="eastAsia"/>
          <w:sz w:val="30"/>
          <w:szCs w:val="30"/>
        </w:rPr>
        <w:t>基本工资、津贴补贴、奖金、其他社会保障缴费、伙食补助费、机关事业单位基本养老保险缴费、职业年金缴费、其他工资福利支出。</w:t>
      </w:r>
    </w:p>
    <w:p w:rsidR="00F43590" w:rsidRDefault="009A5649" w:rsidP="00F43590">
      <w:pPr>
        <w:ind w:firstLineChars="200" w:firstLine="600"/>
        <w:rPr>
          <w:rFonts w:ascii="仿宋_GB2312" w:eastAsia="仿宋_GB2312"/>
          <w:sz w:val="30"/>
          <w:szCs w:val="30"/>
        </w:rPr>
      </w:pPr>
      <w:r>
        <w:rPr>
          <w:rFonts w:ascii="仿宋_GB2312" w:eastAsia="仿宋_GB2312" w:hint="eastAsia"/>
          <w:sz w:val="30"/>
          <w:szCs w:val="30"/>
        </w:rPr>
        <w:t>2、商品和服务支出</w:t>
      </w:r>
      <w:r w:rsidR="00F43590">
        <w:rPr>
          <w:rFonts w:ascii="仿宋_GB2312" w:eastAsia="仿宋_GB2312" w:hint="eastAsia"/>
          <w:sz w:val="30"/>
          <w:szCs w:val="30"/>
        </w:rPr>
        <w:t>112.07</w:t>
      </w:r>
      <w:r>
        <w:rPr>
          <w:rFonts w:ascii="仿宋_GB2312" w:eastAsia="仿宋_GB2312" w:hint="eastAsia"/>
          <w:sz w:val="30"/>
          <w:szCs w:val="30"/>
        </w:rPr>
        <w:t>万元，主要用于：</w:t>
      </w:r>
      <w:r w:rsidR="00F43590">
        <w:rPr>
          <w:rFonts w:ascii="仿宋_GB2312" w:eastAsia="仿宋_GB2312" w:hint="eastAsia"/>
          <w:sz w:val="30"/>
          <w:szCs w:val="30"/>
        </w:rPr>
        <w:t>办公费、手续费、水费、电费、邮电费、物业管理费、差旅费、维修（护）费、租赁费、培训费、公务接待费、被装购置费、劳务费、工会经费、福利费、公务用车运行维护费、其他交通费用、其他商品和服务支出。</w:t>
      </w:r>
    </w:p>
    <w:p w:rsidR="00F43590" w:rsidRDefault="00F43590" w:rsidP="00F43590">
      <w:pPr>
        <w:ind w:firstLineChars="200" w:firstLine="600"/>
        <w:rPr>
          <w:rFonts w:ascii="仿宋_GB2312" w:eastAsia="仿宋_GB2312"/>
          <w:sz w:val="30"/>
          <w:szCs w:val="30"/>
        </w:rPr>
      </w:pPr>
      <w:r>
        <w:rPr>
          <w:rFonts w:ascii="仿宋_GB2312" w:eastAsia="仿宋_GB2312" w:hint="eastAsia"/>
          <w:sz w:val="30"/>
          <w:szCs w:val="30"/>
        </w:rPr>
        <w:t>3、对个人和家庭的补助108.95万元，主要用于：奖励金、住房公积金、购房补贴。</w:t>
      </w:r>
    </w:p>
    <w:p w:rsidR="009A5649" w:rsidRDefault="00F43590" w:rsidP="009A5649">
      <w:pPr>
        <w:ind w:firstLineChars="200" w:firstLine="600"/>
        <w:rPr>
          <w:rFonts w:ascii="仿宋_GB2312" w:eastAsia="仿宋_GB2312"/>
          <w:sz w:val="30"/>
          <w:szCs w:val="30"/>
        </w:rPr>
      </w:pPr>
      <w:r>
        <w:rPr>
          <w:rFonts w:ascii="仿宋_GB2312" w:eastAsia="仿宋_GB2312" w:hint="eastAsia"/>
          <w:sz w:val="30"/>
          <w:szCs w:val="30"/>
        </w:rPr>
        <w:t>4、其他资本性支出4.16万元，主要用于：办公设备购置。</w:t>
      </w:r>
    </w:p>
    <w:p w:rsidR="009A5649" w:rsidRDefault="009A5649" w:rsidP="00F43590">
      <w:pPr>
        <w:ind w:firstLineChars="200" w:firstLine="602"/>
        <w:rPr>
          <w:rFonts w:ascii="楷体_GB2312" w:eastAsia="楷体_GB2312"/>
          <w:b/>
          <w:sz w:val="30"/>
          <w:szCs w:val="30"/>
        </w:rPr>
      </w:pPr>
      <w:r>
        <w:rPr>
          <w:rFonts w:ascii="楷体_GB2312" w:eastAsia="楷体_GB2312" w:hint="eastAsia"/>
          <w:b/>
          <w:sz w:val="30"/>
          <w:szCs w:val="30"/>
        </w:rPr>
        <w:t>七、关于上海市静安区</w:t>
      </w:r>
      <w:r w:rsidR="00F43590">
        <w:rPr>
          <w:rFonts w:ascii="楷体_GB2312" w:eastAsia="楷体_GB2312" w:hint="eastAsia"/>
          <w:b/>
          <w:sz w:val="30"/>
          <w:szCs w:val="30"/>
        </w:rPr>
        <w:t>环境监察支队</w:t>
      </w:r>
      <w:r>
        <w:rPr>
          <w:rFonts w:ascii="楷体_GB2312" w:eastAsia="楷体_GB2312" w:hint="eastAsia"/>
          <w:b/>
          <w:sz w:val="30"/>
          <w:szCs w:val="30"/>
        </w:rPr>
        <w:t>2016年度一般公共预算财政拨款“三公”经费支出决算情况说明</w:t>
      </w:r>
    </w:p>
    <w:p w:rsidR="009A5649" w:rsidRDefault="009A5649" w:rsidP="009A5649">
      <w:pPr>
        <w:ind w:firstLineChars="200" w:firstLine="602"/>
        <w:rPr>
          <w:rFonts w:ascii="楷体_GB2312" w:eastAsia="楷体_GB2312"/>
          <w:b/>
          <w:sz w:val="30"/>
          <w:szCs w:val="30"/>
        </w:rPr>
      </w:pPr>
      <w:r>
        <w:rPr>
          <w:rFonts w:ascii="楷体_GB2312" w:eastAsia="楷体_GB2312" w:hAnsi="宋体" w:hint="eastAsia"/>
          <w:b/>
          <w:sz w:val="30"/>
          <w:szCs w:val="30"/>
        </w:rPr>
        <w:t>（一）</w:t>
      </w:r>
      <w:r>
        <w:rPr>
          <w:rFonts w:ascii="楷体_GB2312" w:eastAsia="楷体_GB2312" w:hint="eastAsia"/>
          <w:b/>
          <w:sz w:val="30"/>
          <w:szCs w:val="30"/>
        </w:rPr>
        <w:t>“三公”经费财政拨款支出决算总体情况说明。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B30081">
        <w:rPr>
          <w:rFonts w:ascii="仿宋_GB2312" w:eastAsia="仿宋_GB2312" w:hAnsi="宋体" w:hint="eastAsia"/>
          <w:sz w:val="30"/>
          <w:szCs w:val="30"/>
        </w:rPr>
        <w:t>环境监察支队</w:t>
      </w:r>
      <w:r>
        <w:rPr>
          <w:rFonts w:ascii="仿宋_GB2312" w:eastAsia="仿宋_GB2312" w:hint="eastAsia"/>
          <w:sz w:val="30"/>
          <w:szCs w:val="30"/>
        </w:rPr>
        <w:t>2016年度“三公”经费财政拨款支出年初预算为</w:t>
      </w:r>
      <w:r w:rsidR="00B30081">
        <w:rPr>
          <w:rFonts w:ascii="仿宋_GB2312" w:eastAsia="仿宋_GB2312" w:hint="eastAsia"/>
          <w:sz w:val="30"/>
          <w:szCs w:val="30"/>
        </w:rPr>
        <w:t>11.75</w:t>
      </w:r>
      <w:r>
        <w:rPr>
          <w:rFonts w:ascii="仿宋_GB2312" w:eastAsia="仿宋_GB2312" w:hint="eastAsia"/>
          <w:sz w:val="30"/>
          <w:szCs w:val="30"/>
        </w:rPr>
        <w:t>万元，支出决算为</w:t>
      </w:r>
      <w:r w:rsidR="00B30081">
        <w:rPr>
          <w:rFonts w:ascii="仿宋_GB2312" w:eastAsia="仿宋_GB2312" w:hint="eastAsia"/>
          <w:sz w:val="30"/>
          <w:szCs w:val="30"/>
        </w:rPr>
        <w:t>10.33</w:t>
      </w:r>
      <w:r>
        <w:rPr>
          <w:rFonts w:ascii="仿宋_GB2312" w:eastAsia="仿宋_GB2312" w:hint="eastAsia"/>
          <w:sz w:val="30"/>
          <w:szCs w:val="30"/>
        </w:rPr>
        <w:t>万元，完成预算的</w:t>
      </w:r>
      <w:r w:rsidR="00B30081">
        <w:rPr>
          <w:rFonts w:ascii="仿宋_GB2312" w:eastAsia="仿宋_GB2312" w:hint="eastAsia"/>
          <w:sz w:val="30"/>
          <w:szCs w:val="30"/>
        </w:rPr>
        <w:t>87.91</w:t>
      </w:r>
      <w:r>
        <w:rPr>
          <w:rFonts w:ascii="仿宋_GB2312" w:eastAsia="仿宋_GB2312" w:hint="eastAsia"/>
          <w:sz w:val="30"/>
          <w:szCs w:val="30"/>
        </w:rPr>
        <w:t>%，其中：</w:t>
      </w:r>
      <w:r w:rsidR="00786CF3">
        <w:rPr>
          <w:rFonts w:ascii="仿宋_GB2312" w:eastAsia="仿宋_GB2312" w:hint="eastAsia"/>
          <w:sz w:val="30"/>
          <w:szCs w:val="30"/>
        </w:rPr>
        <w:t>因公出国（境）费支出决算为0万元，年初没有预算；</w:t>
      </w:r>
      <w:r>
        <w:rPr>
          <w:rFonts w:ascii="仿宋_GB2312" w:eastAsia="仿宋_GB2312" w:hint="eastAsia"/>
          <w:sz w:val="30"/>
          <w:szCs w:val="30"/>
        </w:rPr>
        <w:t>公务用车购置及运行维护费支出决算为</w:t>
      </w:r>
      <w:r w:rsidR="00B30081">
        <w:rPr>
          <w:rFonts w:ascii="仿宋_GB2312" w:eastAsia="仿宋_GB2312" w:hint="eastAsia"/>
          <w:sz w:val="30"/>
          <w:szCs w:val="30"/>
        </w:rPr>
        <w:t>10</w:t>
      </w:r>
      <w:r>
        <w:rPr>
          <w:rFonts w:ascii="仿宋_GB2312" w:eastAsia="仿宋_GB2312" w:hint="eastAsia"/>
          <w:sz w:val="30"/>
          <w:szCs w:val="30"/>
        </w:rPr>
        <w:t>万元，完成预算的</w:t>
      </w:r>
      <w:r w:rsidR="00B30081">
        <w:rPr>
          <w:rFonts w:ascii="仿宋_GB2312" w:eastAsia="仿宋_GB2312" w:hint="eastAsia"/>
          <w:sz w:val="30"/>
          <w:szCs w:val="30"/>
        </w:rPr>
        <w:t>100</w:t>
      </w:r>
      <w:r>
        <w:rPr>
          <w:rFonts w:ascii="仿宋_GB2312" w:eastAsia="仿宋_GB2312" w:hint="eastAsia"/>
          <w:sz w:val="30"/>
          <w:szCs w:val="30"/>
        </w:rPr>
        <w:t>%；公务接待费支出决算为</w:t>
      </w:r>
      <w:r w:rsidR="00B30081">
        <w:rPr>
          <w:rFonts w:ascii="仿宋_GB2312" w:eastAsia="仿宋_GB2312" w:hint="eastAsia"/>
          <w:sz w:val="30"/>
          <w:szCs w:val="30"/>
        </w:rPr>
        <w:t>0.33</w:t>
      </w:r>
      <w:r>
        <w:rPr>
          <w:rFonts w:ascii="仿宋_GB2312" w:eastAsia="仿宋_GB2312" w:hint="eastAsia"/>
          <w:sz w:val="30"/>
          <w:szCs w:val="30"/>
        </w:rPr>
        <w:t>万元，完成预算的</w:t>
      </w:r>
      <w:r w:rsidR="00B30081">
        <w:rPr>
          <w:rFonts w:ascii="仿宋_GB2312" w:eastAsia="仿宋_GB2312" w:hint="eastAsia"/>
          <w:sz w:val="30"/>
          <w:szCs w:val="30"/>
        </w:rPr>
        <w:t>18.81</w:t>
      </w:r>
      <w:r>
        <w:rPr>
          <w:rFonts w:ascii="仿宋_GB2312" w:eastAsia="仿宋_GB2312" w:hint="eastAsia"/>
          <w:sz w:val="30"/>
          <w:szCs w:val="30"/>
        </w:rPr>
        <w:t>%。2016年度“三公”经费支出决算数小于预算数的主</w:t>
      </w:r>
      <w:r>
        <w:rPr>
          <w:rFonts w:ascii="仿宋_GB2312" w:eastAsia="仿宋_GB2312" w:hint="eastAsia"/>
          <w:sz w:val="30"/>
          <w:szCs w:val="30"/>
        </w:rPr>
        <w:lastRenderedPageBreak/>
        <w:t>要原因：</w:t>
      </w:r>
      <w:r w:rsidR="00B30081">
        <w:rPr>
          <w:rFonts w:ascii="仿宋_GB2312" w:eastAsia="仿宋_GB2312" w:hint="eastAsia"/>
          <w:sz w:val="30"/>
          <w:szCs w:val="30"/>
        </w:rPr>
        <w:t>严格执行八项规定，厉行节约。</w:t>
      </w:r>
    </w:p>
    <w:p w:rsidR="009A5649" w:rsidRDefault="009A5649" w:rsidP="009A5649">
      <w:pPr>
        <w:ind w:firstLineChars="200" w:firstLine="600"/>
        <w:rPr>
          <w:rFonts w:ascii="仿宋_GB2312" w:eastAsia="仿宋_GB2312"/>
          <w:sz w:val="30"/>
          <w:szCs w:val="30"/>
        </w:rPr>
      </w:pPr>
      <w:r>
        <w:rPr>
          <w:rFonts w:ascii="仿宋_GB2312" w:eastAsia="仿宋_GB2312" w:hint="eastAsia"/>
          <w:sz w:val="30"/>
          <w:szCs w:val="30"/>
        </w:rPr>
        <w:t>2016年度“三公”经费财政拨款支出决算数比2015年度增加</w:t>
      </w:r>
      <w:r w:rsidR="00B30081">
        <w:rPr>
          <w:rFonts w:ascii="仿宋_GB2312" w:eastAsia="仿宋_GB2312" w:hint="eastAsia"/>
          <w:sz w:val="30"/>
          <w:szCs w:val="30"/>
        </w:rPr>
        <w:t>8.80</w:t>
      </w:r>
      <w:r>
        <w:rPr>
          <w:rFonts w:ascii="仿宋_GB2312" w:eastAsia="仿宋_GB2312" w:hint="eastAsia"/>
          <w:sz w:val="30"/>
          <w:szCs w:val="30"/>
        </w:rPr>
        <w:t>万元，增长</w:t>
      </w:r>
      <w:r w:rsidR="00B30081">
        <w:rPr>
          <w:rFonts w:ascii="仿宋_GB2312" w:eastAsia="仿宋_GB2312" w:hint="eastAsia"/>
          <w:sz w:val="30"/>
          <w:szCs w:val="30"/>
        </w:rPr>
        <w:t>575.16</w:t>
      </w:r>
      <w:r>
        <w:rPr>
          <w:rFonts w:ascii="仿宋_GB2312" w:eastAsia="仿宋_GB2312" w:hint="eastAsia"/>
          <w:sz w:val="30"/>
          <w:szCs w:val="30"/>
        </w:rPr>
        <w:t>%，其中：</w:t>
      </w:r>
      <w:r w:rsidR="00786CF3">
        <w:rPr>
          <w:rFonts w:ascii="仿宋_GB2312" w:eastAsia="仿宋_GB2312" w:hint="eastAsia"/>
          <w:sz w:val="30"/>
          <w:szCs w:val="30"/>
        </w:rPr>
        <w:t>因公出国（境）费支出决算为0万元；</w:t>
      </w:r>
      <w:r>
        <w:rPr>
          <w:rFonts w:ascii="仿宋_GB2312" w:eastAsia="仿宋_GB2312" w:hint="eastAsia"/>
          <w:sz w:val="30"/>
          <w:szCs w:val="30"/>
        </w:rPr>
        <w:t>公务用车购置及运行维护费支出决算增加</w:t>
      </w:r>
      <w:r w:rsidR="00B30081">
        <w:rPr>
          <w:rFonts w:ascii="仿宋_GB2312" w:eastAsia="仿宋_GB2312" w:hint="eastAsia"/>
          <w:sz w:val="30"/>
          <w:szCs w:val="30"/>
        </w:rPr>
        <w:t>8.51</w:t>
      </w:r>
      <w:r>
        <w:rPr>
          <w:rFonts w:ascii="仿宋_GB2312" w:eastAsia="仿宋_GB2312" w:hint="eastAsia"/>
          <w:sz w:val="30"/>
          <w:szCs w:val="30"/>
        </w:rPr>
        <w:t>万元，增长</w:t>
      </w:r>
      <w:r w:rsidR="00B30081">
        <w:rPr>
          <w:rFonts w:ascii="仿宋_GB2312" w:eastAsia="仿宋_GB2312" w:hint="eastAsia"/>
          <w:sz w:val="30"/>
          <w:szCs w:val="30"/>
        </w:rPr>
        <w:t>571.14</w:t>
      </w:r>
      <w:r>
        <w:rPr>
          <w:rFonts w:ascii="仿宋_GB2312" w:eastAsia="仿宋_GB2312" w:hint="eastAsia"/>
          <w:sz w:val="30"/>
          <w:szCs w:val="30"/>
        </w:rPr>
        <w:t>%；公务接待费支出决算增加</w:t>
      </w:r>
      <w:r w:rsidR="00B30081">
        <w:rPr>
          <w:rFonts w:ascii="仿宋_GB2312" w:eastAsia="仿宋_GB2312" w:hint="eastAsia"/>
          <w:sz w:val="30"/>
          <w:szCs w:val="30"/>
        </w:rPr>
        <w:t>0.29</w:t>
      </w:r>
      <w:r>
        <w:rPr>
          <w:rFonts w:ascii="仿宋_GB2312" w:eastAsia="仿宋_GB2312" w:hint="eastAsia"/>
          <w:sz w:val="30"/>
          <w:szCs w:val="30"/>
        </w:rPr>
        <w:t>万元，增长</w:t>
      </w:r>
      <w:r w:rsidR="00B30081">
        <w:rPr>
          <w:rFonts w:ascii="仿宋_GB2312" w:eastAsia="仿宋_GB2312" w:hint="eastAsia"/>
          <w:sz w:val="30"/>
          <w:szCs w:val="30"/>
        </w:rPr>
        <w:t>725</w:t>
      </w:r>
      <w:r>
        <w:rPr>
          <w:rFonts w:ascii="仿宋_GB2312" w:eastAsia="仿宋_GB2312" w:hint="eastAsia"/>
          <w:sz w:val="30"/>
          <w:szCs w:val="30"/>
        </w:rPr>
        <w:t>%。公务用车购置及运行维护费支出增加的主要原因是</w:t>
      </w:r>
      <w:r w:rsidR="00B30081">
        <w:rPr>
          <w:rFonts w:ascii="仿宋_GB2312" w:eastAsia="仿宋_GB2312" w:hint="eastAsia"/>
          <w:sz w:val="30"/>
          <w:szCs w:val="30"/>
        </w:rPr>
        <w:t>两区合并，车辆</w:t>
      </w:r>
      <w:proofErr w:type="gramStart"/>
      <w:r w:rsidR="00B30081">
        <w:rPr>
          <w:rFonts w:ascii="仿宋_GB2312" w:eastAsia="仿宋_GB2312" w:hint="eastAsia"/>
          <w:sz w:val="30"/>
          <w:szCs w:val="30"/>
        </w:rPr>
        <w:t>保有数</w:t>
      </w:r>
      <w:proofErr w:type="gramEnd"/>
      <w:r w:rsidR="00B30081">
        <w:rPr>
          <w:rFonts w:ascii="仿宋_GB2312" w:eastAsia="仿宋_GB2312" w:hint="eastAsia"/>
          <w:sz w:val="30"/>
          <w:szCs w:val="30"/>
        </w:rPr>
        <w:t>增加。</w:t>
      </w:r>
      <w:r>
        <w:rPr>
          <w:rFonts w:ascii="仿宋_GB2312" w:eastAsia="仿宋_GB2312" w:hint="eastAsia"/>
          <w:sz w:val="30"/>
          <w:szCs w:val="30"/>
        </w:rPr>
        <w:t>公务接待费支出增加的主要原因是</w:t>
      </w:r>
      <w:r w:rsidR="00B30081">
        <w:rPr>
          <w:rFonts w:ascii="仿宋_GB2312" w:eastAsia="仿宋_GB2312" w:hint="eastAsia"/>
          <w:sz w:val="30"/>
          <w:szCs w:val="30"/>
        </w:rPr>
        <w:t>两区合并，基数增加。</w:t>
      </w:r>
    </w:p>
    <w:p w:rsidR="009A5649" w:rsidRDefault="009A5649" w:rsidP="009A5649">
      <w:pPr>
        <w:ind w:firstLineChars="200" w:firstLine="602"/>
        <w:rPr>
          <w:rFonts w:ascii="楷体_GB2312" w:eastAsia="楷体_GB2312"/>
          <w:b/>
          <w:sz w:val="30"/>
          <w:szCs w:val="30"/>
        </w:rPr>
      </w:pPr>
      <w:r>
        <w:rPr>
          <w:rFonts w:ascii="楷体_GB2312" w:eastAsia="楷体_GB2312" w:hAnsi="宋体" w:hint="eastAsia"/>
          <w:b/>
          <w:sz w:val="30"/>
          <w:szCs w:val="30"/>
        </w:rPr>
        <w:t>（二）</w:t>
      </w:r>
      <w:r>
        <w:rPr>
          <w:rFonts w:ascii="楷体_GB2312" w:eastAsia="楷体_GB2312" w:hint="eastAsia"/>
          <w:b/>
          <w:sz w:val="30"/>
          <w:szCs w:val="30"/>
        </w:rPr>
        <w:t>“三公”经费财政拨款支出决算具体情况说明。</w:t>
      </w:r>
    </w:p>
    <w:p w:rsidR="009A5649" w:rsidRDefault="009A5649" w:rsidP="009A5649">
      <w:pPr>
        <w:ind w:firstLineChars="200" w:firstLine="600"/>
        <w:rPr>
          <w:rFonts w:ascii="楷体_GB2312" w:eastAsia="楷体_GB2312"/>
          <w:b/>
          <w:sz w:val="30"/>
          <w:szCs w:val="30"/>
        </w:rPr>
      </w:pPr>
      <w:r>
        <w:rPr>
          <w:rFonts w:ascii="仿宋_GB2312" w:eastAsia="仿宋_GB2312" w:hint="eastAsia"/>
          <w:sz w:val="30"/>
          <w:szCs w:val="30"/>
        </w:rPr>
        <w:t>2016年度“三公”经费财政拨款支出决算中，</w:t>
      </w:r>
      <w:r w:rsidR="00786CF3">
        <w:rPr>
          <w:rFonts w:ascii="仿宋_GB2312" w:eastAsia="仿宋_GB2312" w:hint="eastAsia"/>
          <w:sz w:val="30"/>
          <w:szCs w:val="30"/>
        </w:rPr>
        <w:t>因公出国（境）费支出决算为0万元；</w:t>
      </w:r>
      <w:r>
        <w:rPr>
          <w:rFonts w:ascii="仿宋_GB2312" w:eastAsia="仿宋_GB2312" w:hint="eastAsia"/>
          <w:sz w:val="30"/>
          <w:szCs w:val="30"/>
        </w:rPr>
        <w:t>公务用车购置及运行维护费支出决算</w:t>
      </w:r>
      <w:r w:rsidR="00B30081">
        <w:rPr>
          <w:rFonts w:ascii="仿宋_GB2312" w:eastAsia="仿宋_GB2312" w:hint="eastAsia"/>
          <w:sz w:val="30"/>
          <w:szCs w:val="30"/>
        </w:rPr>
        <w:t>10.00</w:t>
      </w:r>
      <w:r>
        <w:rPr>
          <w:rFonts w:ascii="仿宋_GB2312" w:eastAsia="仿宋_GB2312" w:hint="eastAsia"/>
          <w:sz w:val="30"/>
          <w:szCs w:val="30"/>
        </w:rPr>
        <w:t>万元，占</w:t>
      </w:r>
      <w:r w:rsidR="00B30081">
        <w:rPr>
          <w:rFonts w:ascii="仿宋_GB2312" w:eastAsia="仿宋_GB2312" w:hint="eastAsia"/>
          <w:sz w:val="30"/>
          <w:szCs w:val="30"/>
        </w:rPr>
        <w:t>96.81</w:t>
      </w:r>
      <w:r>
        <w:rPr>
          <w:rFonts w:ascii="仿宋_GB2312" w:eastAsia="仿宋_GB2312" w:hint="eastAsia"/>
          <w:sz w:val="30"/>
          <w:szCs w:val="30"/>
        </w:rPr>
        <w:t>%；公务接待费支出决算</w:t>
      </w:r>
      <w:r w:rsidR="00B30081">
        <w:rPr>
          <w:rFonts w:ascii="仿宋_GB2312" w:eastAsia="仿宋_GB2312" w:hint="eastAsia"/>
          <w:sz w:val="30"/>
          <w:szCs w:val="30"/>
        </w:rPr>
        <w:t>0.33</w:t>
      </w:r>
      <w:r>
        <w:rPr>
          <w:rFonts w:ascii="仿宋_GB2312" w:eastAsia="仿宋_GB2312" w:hint="eastAsia"/>
          <w:sz w:val="30"/>
          <w:szCs w:val="30"/>
        </w:rPr>
        <w:t>万元，占</w:t>
      </w:r>
      <w:r w:rsidR="00B30081">
        <w:rPr>
          <w:rFonts w:ascii="仿宋_GB2312" w:eastAsia="仿宋_GB2312" w:hint="eastAsia"/>
          <w:sz w:val="30"/>
          <w:szCs w:val="30"/>
        </w:rPr>
        <w:t>3.19</w:t>
      </w:r>
      <w:r>
        <w:rPr>
          <w:rFonts w:ascii="仿宋_GB2312" w:eastAsia="仿宋_GB2312" w:hint="eastAsia"/>
          <w:sz w:val="30"/>
          <w:szCs w:val="30"/>
        </w:rPr>
        <w:t>%。具体情况如下：</w:t>
      </w:r>
    </w:p>
    <w:p w:rsidR="00786CF3" w:rsidRPr="00786CF3" w:rsidRDefault="00786CF3" w:rsidP="00786CF3">
      <w:pPr>
        <w:pStyle w:val="a3"/>
        <w:numPr>
          <w:ilvl w:val="0"/>
          <w:numId w:val="2"/>
        </w:numPr>
        <w:ind w:firstLineChars="0"/>
        <w:rPr>
          <w:rFonts w:ascii="仿宋_GB2312" w:eastAsia="仿宋_GB2312" w:hint="eastAsia"/>
          <w:sz w:val="30"/>
          <w:szCs w:val="30"/>
        </w:rPr>
      </w:pPr>
      <w:r w:rsidRPr="00786CF3">
        <w:rPr>
          <w:rFonts w:ascii="仿宋_GB2312" w:eastAsia="仿宋_GB2312" w:hint="eastAsia"/>
          <w:sz w:val="30"/>
          <w:szCs w:val="30"/>
        </w:rPr>
        <w:t>因公出国（境）费支出0万元。</w:t>
      </w:r>
    </w:p>
    <w:p w:rsidR="009A5649" w:rsidRPr="00786CF3" w:rsidRDefault="009A5649" w:rsidP="00786CF3">
      <w:pPr>
        <w:pStyle w:val="a3"/>
        <w:numPr>
          <w:ilvl w:val="0"/>
          <w:numId w:val="2"/>
        </w:numPr>
        <w:ind w:firstLineChars="0"/>
        <w:rPr>
          <w:rFonts w:ascii="仿宋_GB2312" w:eastAsia="仿宋_GB2312"/>
          <w:sz w:val="30"/>
          <w:szCs w:val="30"/>
        </w:rPr>
      </w:pPr>
      <w:r w:rsidRPr="00786CF3">
        <w:rPr>
          <w:rFonts w:ascii="仿宋_GB2312" w:eastAsia="仿宋_GB2312" w:hint="eastAsia"/>
          <w:sz w:val="30"/>
          <w:szCs w:val="30"/>
        </w:rPr>
        <w:t>公务用车购置及运行维护费支出</w:t>
      </w:r>
      <w:r w:rsidR="00B30081" w:rsidRPr="00786CF3">
        <w:rPr>
          <w:rFonts w:ascii="仿宋_GB2312" w:eastAsia="仿宋_GB2312" w:hint="eastAsia"/>
          <w:sz w:val="30"/>
          <w:szCs w:val="30"/>
        </w:rPr>
        <w:t>10</w:t>
      </w:r>
      <w:r w:rsidRPr="00786CF3">
        <w:rPr>
          <w:rFonts w:ascii="仿宋_GB2312" w:eastAsia="仿宋_GB2312" w:hint="eastAsia"/>
          <w:sz w:val="30"/>
          <w:szCs w:val="30"/>
        </w:rPr>
        <w:t>万元。其中：</w:t>
      </w:r>
    </w:p>
    <w:p w:rsidR="009A5649" w:rsidRDefault="009A5649" w:rsidP="009A5649">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公务用车运行维护支出</w:t>
      </w:r>
      <w:r w:rsidR="00B30081">
        <w:rPr>
          <w:rFonts w:ascii="Times New Roman" w:eastAsia="仿宋_GB2312" w:hAnsi="Times New Roman" w:cs="Times New Roman" w:hint="eastAsia"/>
          <w:sz w:val="30"/>
          <w:szCs w:val="30"/>
        </w:rPr>
        <w:t>10</w:t>
      </w:r>
      <w:r>
        <w:rPr>
          <w:rFonts w:ascii="Times New Roman" w:eastAsia="仿宋_GB2312" w:hAnsi="Times New Roman" w:cs="Times New Roman"/>
          <w:sz w:val="30"/>
          <w:szCs w:val="30"/>
        </w:rPr>
        <w:t>万元。主要用于</w:t>
      </w:r>
      <w:r w:rsidR="00B30081">
        <w:rPr>
          <w:rFonts w:ascii="Times New Roman" w:eastAsia="仿宋_GB2312" w:hAnsi="Times New Roman" w:cs="Times New Roman" w:hint="eastAsia"/>
          <w:sz w:val="30"/>
          <w:szCs w:val="30"/>
        </w:rPr>
        <w:t>车辆运行和保养费用。</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年，上海市静安区</w:t>
      </w:r>
      <w:r w:rsidR="00B30081">
        <w:rPr>
          <w:rFonts w:ascii="Times New Roman" w:eastAsia="仿宋_GB2312" w:hAnsi="Times New Roman" w:cs="Times New Roman" w:hint="eastAsia"/>
          <w:sz w:val="30"/>
          <w:szCs w:val="30"/>
        </w:rPr>
        <w:t>环境监察支队</w:t>
      </w:r>
      <w:r>
        <w:rPr>
          <w:rFonts w:ascii="Times New Roman" w:eastAsia="仿宋_GB2312" w:hAnsi="Times New Roman" w:cs="Times New Roman"/>
          <w:sz w:val="30"/>
          <w:szCs w:val="30"/>
        </w:rPr>
        <w:t>公务用车保有量为</w:t>
      </w:r>
      <w:r w:rsidR="00B30081">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辆。</w:t>
      </w:r>
    </w:p>
    <w:p w:rsidR="009A5649" w:rsidRDefault="00786CF3" w:rsidP="009A5649">
      <w:pPr>
        <w:ind w:firstLine="600"/>
        <w:rPr>
          <w:rFonts w:ascii="仿宋_GB2312" w:eastAsia="仿宋_GB2312"/>
          <w:sz w:val="30"/>
          <w:szCs w:val="30"/>
        </w:rPr>
      </w:pPr>
      <w:r>
        <w:rPr>
          <w:rFonts w:ascii="仿宋_GB2312" w:eastAsia="仿宋_GB2312" w:hint="eastAsia"/>
          <w:sz w:val="30"/>
          <w:szCs w:val="30"/>
        </w:rPr>
        <w:t>3</w:t>
      </w:r>
      <w:r w:rsidR="009A5649">
        <w:rPr>
          <w:rFonts w:ascii="仿宋_GB2312" w:eastAsia="仿宋_GB2312" w:hint="eastAsia"/>
          <w:sz w:val="30"/>
          <w:szCs w:val="30"/>
        </w:rPr>
        <w:t>、公务接待费支出</w:t>
      </w:r>
      <w:r w:rsidR="00B30081">
        <w:rPr>
          <w:rFonts w:ascii="仿宋_GB2312" w:eastAsia="仿宋_GB2312" w:hint="eastAsia"/>
          <w:sz w:val="30"/>
          <w:szCs w:val="30"/>
        </w:rPr>
        <w:t>0.33</w:t>
      </w:r>
      <w:r w:rsidR="009A5649">
        <w:rPr>
          <w:rFonts w:ascii="仿宋_GB2312" w:eastAsia="仿宋_GB2312" w:hint="eastAsia"/>
          <w:sz w:val="30"/>
          <w:szCs w:val="30"/>
        </w:rPr>
        <w:t>万元。其中：</w:t>
      </w:r>
    </w:p>
    <w:p w:rsidR="009A5649" w:rsidRDefault="009A5649" w:rsidP="009A5649">
      <w:pPr>
        <w:ind w:firstLine="600"/>
        <w:rPr>
          <w:rFonts w:ascii="仿宋_GB2312" w:eastAsia="仿宋_GB2312"/>
          <w:sz w:val="30"/>
          <w:szCs w:val="30"/>
        </w:rPr>
      </w:pPr>
      <w:r>
        <w:rPr>
          <w:rFonts w:ascii="仿宋_GB2312" w:eastAsia="仿宋_GB2312" w:hint="eastAsia"/>
          <w:sz w:val="30"/>
          <w:szCs w:val="30"/>
        </w:rPr>
        <w:t>国内公务接待支出</w:t>
      </w:r>
      <w:r w:rsidR="0020422C">
        <w:rPr>
          <w:rFonts w:ascii="仿宋_GB2312" w:eastAsia="仿宋_GB2312" w:hint="eastAsia"/>
          <w:sz w:val="30"/>
          <w:szCs w:val="30"/>
        </w:rPr>
        <w:t>0.33</w:t>
      </w:r>
      <w:r>
        <w:rPr>
          <w:rFonts w:ascii="仿宋_GB2312" w:eastAsia="仿宋_GB2312" w:hint="eastAsia"/>
          <w:sz w:val="30"/>
          <w:szCs w:val="30"/>
        </w:rPr>
        <w:t>万。主要用于</w:t>
      </w:r>
      <w:proofErr w:type="gramStart"/>
      <w:r w:rsidR="0020422C">
        <w:rPr>
          <w:rFonts w:ascii="仿宋_GB2312" w:eastAsia="仿宋_GB2312" w:hint="eastAsia"/>
          <w:sz w:val="30"/>
          <w:szCs w:val="30"/>
        </w:rPr>
        <w:t>接待市</w:t>
      </w:r>
      <w:proofErr w:type="gramEnd"/>
      <w:r w:rsidR="0020422C">
        <w:rPr>
          <w:rFonts w:ascii="仿宋_GB2312" w:eastAsia="仿宋_GB2312" w:hint="eastAsia"/>
          <w:sz w:val="30"/>
          <w:szCs w:val="30"/>
        </w:rPr>
        <w:t>监察总队及区各相关联合执法单位工作用餐。</w:t>
      </w:r>
      <w:r>
        <w:rPr>
          <w:rFonts w:ascii="仿宋_GB2312" w:eastAsia="仿宋_GB2312" w:hint="eastAsia"/>
          <w:sz w:val="30"/>
          <w:szCs w:val="30"/>
        </w:rPr>
        <w:t>公务接待</w:t>
      </w:r>
      <w:r w:rsidR="0020422C">
        <w:rPr>
          <w:rFonts w:ascii="仿宋_GB2312" w:eastAsia="仿宋_GB2312" w:hint="eastAsia"/>
          <w:sz w:val="30"/>
          <w:szCs w:val="30"/>
        </w:rPr>
        <w:t>14</w:t>
      </w:r>
      <w:r>
        <w:rPr>
          <w:rFonts w:ascii="仿宋_GB2312" w:eastAsia="仿宋_GB2312" w:hint="eastAsia"/>
          <w:sz w:val="30"/>
          <w:szCs w:val="30"/>
        </w:rPr>
        <w:t>批次、</w:t>
      </w:r>
      <w:r w:rsidR="0020422C">
        <w:rPr>
          <w:rFonts w:ascii="仿宋_GB2312" w:eastAsia="仿宋_GB2312" w:hint="eastAsia"/>
          <w:sz w:val="30"/>
          <w:szCs w:val="30"/>
        </w:rPr>
        <w:t>109</w:t>
      </w:r>
      <w:r>
        <w:rPr>
          <w:rFonts w:ascii="仿宋_GB2312" w:eastAsia="仿宋_GB2312" w:hint="eastAsia"/>
          <w:sz w:val="30"/>
          <w:szCs w:val="30"/>
        </w:rPr>
        <w:t>人次</w:t>
      </w:r>
      <w:r w:rsidR="0020422C">
        <w:rPr>
          <w:rFonts w:ascii="仿宋_GB2312" w:eastAsia="仿宋_GB2312" w:hint="eastAsia"/>
          <w:sz w:val="30"/>
          <w:szCs w:val="30"/>
        </w:rPr>
        <w:t>。</w:t>
      </w: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八、关于</w:t>
      </w:r>
      <w:r>
        <w:rPr>
          <w:rFonts w:ascii="楷体_GB2312" w:eastAsia="楷体_GB2312" w:hAnsi="宋体" w:hint="eastAsia"/>
          <w:b/>
          <w:sz w:val="30"/>
          <w:szCs w:val="30"/>
        </w:rPr>
        <w:t>上海市静安区</w:t>
      </w:r>
      <w:r w:rsidR="0020422C">
        <w:rPr>
          <w:rFonts w:ascii="楷体_GB2312" w:eastAsia="楷体_GB2312" w:hAnsi="宋体" w:hint="eastAsia"/>
          <w:b/>
          <w:sz w:val="30"/>
          <w:szCs w:val="30"/>
        </w:rPr>
        <w:t>环境监察支队</w:t>
      </w:r>
      <w:r>
        <w:rPr>
          <w:rFonts w:ascii="楷体_GB2312" w:eastAsia="楷体_GB2312" w:hint="eastAsia"/>
          <w:b/>
          <w:sz w:val="30"/>
          <w:szCs w:val="30"/>
        </w:rPr>
        <w:t>2016年度政府性基金</w:t>
      </w:r>
      <w:r>
        <w:rPr>
          <w:rFonts w:ascii="楷体_GB2312" w:eastAsia="楷体_GB2312" w:hint="eastAsia"/>
          <w:b/>
          <w:sz w:val="30"/>
          <w:szCs w:val="30"/>
        </w:rPr>
        <w:lastRenderedPageBreak/>
        <w:t>预算财政拨款支出决算情况说明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20422C">
        <w:rPr>
          <w:rFonts w:ascii="仿宋_GB2312" w:eastAsia="仿宋_GB2312" w:hAnsi="宋体" w:hint="eastAsia"/>
          <w:sz w:val="30"/>
          <w:szCs w:val="30"/>
        </w:rPr>
        <w:t>环境监察支队</w:t>
      </w:r>
      <w:r>
        <w:rPr>
          <w:rFonts w:ascii="仿宋_GB2312" w:eastAsia="仿宋_GB2312" w:hint="eastAsia"/>
          <w:sz w:val="30"/>
          <w:szCs w:val="30"/>
        </w:rPr>
        <w:t>2016年度</w:t>
      </w:r>
      <w:r w:rsidR="0020422C">
        <w:rPr>
          <w:rFonts w:ascii="仿宋_GB2312" w:eastAsia="仿宋_GB2312" w:hint="eastAsia"/>
          <w:sz w:val="30"/>
          <w:szCs w:val="30"/>
        </w:rPr>
        <w:t>无</w:t>
      </w:r>
      <w:r>
        <w:rPr>
          <w:rFonts w:ascii="仿宋_GB2312" w:eastAsia="仿宋_GB2312" w:hint="eastAsia"/>
          <w:sz w:val="30"/>
          <w:szCs w:val="30"/>
        </w:rPr>
        <w:t>政府性基金预算财政拨款支出</w:t>
      </w:r>
      <w:r w:rsidR="0020422C">
        <w:rPr>
          <w:rFonts w:ascii="仿宋_GB2312" w:eastAsia="仿宋_GB2312" w:hint="eastAsia"/>
          <w:sz w:val="30"/>
          <w:szCs w:val="30"/>
        </w:rPr>
        <w:t>。</w:t>
      </w:r>
    </w:p>
    <w:p w:rsidR="009A5649" w:rsidRDefault="009A5649" w:rsidP="009A5649">
      <w:pPr>
        <w:ind w:firstLineChars="200" w:firstLine="602"/>
        <w:rPr>
          <w:rFonts w:ascii="楷体_GB2312" w:eastAsia="楷体_GB2312"/>
          <w:b/>
          <w:sz w:val="30"/>
          <w:szCs w:val="30"/>
        </w:rPr>
      </w:pPr>
      <w:r>
        <w:rPr>
          <w:rFonts w:ascii="楷体_GB2312" w:eastAsia="楷体_GB2312" w:hint="eastAsia"/>
          <w:b/>
          <w:sz w:val="30"/>
          <w:szCs w:val="30"/>
        </w:rPr>
        <w:t>九、国有资本经营预算财政拨款情况说明</w:t>
      </w:r>
    </w:p>
    <w:p w:rsidR="009A5649" w:rsidRDefault="009A5649" w:rsidP="009A5649">
      <w:pPr>
        <w:ind w:firstLineChars="200" w:firstLine="600"/>
        <w:rPr>
          <w:rFonts w:ascii="仿宋_GB2312" w:eastAsia="仿宋_GB2312"/>
          <w:sz w:val="30"/>
          <w:szCs w:val="30"/>
        </w:rPr>
      </w:pPr>
      <w:r>
        <w:rPr>
          <w:rFonts w:ascii="仿宋_GB2312" w:eastAsia="仿宋_GB2312" w:hAnsi="宋体" w:hint="eastAsia"/>
          <w:sz w:val="30"/>
          <w:szCs w:val="30"/>
        </w:rPr>
        <w:t>上海市静安区</w:t>
      </w:r>
      <w:r w:rsidR="0020422C">
        <w:rPr>
          <w:rFonts w:ascii="仿宋_GB2312" w:eastAsia="仿宋_GB2312" w:hAnsi="宋体" w:hint="eastAsia"/>
          <w:sz w:val="30"/>
          <w:szCs w:val="30"/>
        </w:rPr>
        <w:t>环境监察支队</w:t>
      </w:r>
      <w:r>
        <w:rPr>
          <w:rFonts w:ascii="仿宋_GB2312" w:eastAsia="仿宋_GB2312" w:hint="eastAsia"/>
          <w:sz w:val="30"/>
          <w:szCs w:val="30"/>
        </w:rPr>
        <w:t>2016年度无国有资本经营预算财政拨款支出。</w:t>
      </w:r>
    </w:p>
    <w:p w:rsidR="009A5649" w:rsidRDefault="009A5649" w:rsidP="009A5649">
      <w:pPr>
        <w:ind w:firstLine="600"/>
        <w:rPr>
          <w:rFonts w:ascii="楷体_GB2312" w:eastAsia="楷体_GB2312"/>
          <w:b/>
          <w:sz w:val="30"/>
          <w:szCs w:val="30"/>
        </w:rPr>
      </w:pPr>
      <w:r>
        <w:rPr>
          <w:rFonts w:ascii="楷体_GB2312" w:eastAsia="楷体_GB2312" w:hint="eastAsia"/>
          <w:b/>
          <w:sz w:val="30"/>
          <w:szCs w:val="30"/>
        </w:rPr>
        <w:t>十、其他重要事项的情况说明</w:t>
      </w:r>
    </w:p>
    <w:p w:rsidR="009A5649" w:rsidRDefault="009A5649" w:rsidP="009A5649">
      <w:pPr>
        <w:ind w:firstLine="600"/>
        <w:rPr>
          <w:rFonts w:ascii="楷体_GB2312" w:eastAsia="楷体_GB2312"/>
          <w:b/>
          <w:sz w:val="30"/>
          <w:szCs w:val="30"/>
        </w:rPr>
      </w:pPr>
      <w:r>
        <w:rPr>
          <w:rFonts w:ascii="楷体_GB2312" w:eastAsia="楷体_GB2312" w:hint="eastAsia"/>
          <w:b/>
          <w:sz w:val="30"/>
          <w:szCs w:val="30"/>
        </w:rPr>
        <w:t>（一）机关运行经费支出情况。</w:t>
      </w:r>
    </w:p>
    <w:p w:rsidR="009A5649" w:rsidRDefault="009A5649" w:rsidP="009A5649">
      <w:pPr>
        <w:ind w:firstLine="600"/>
        <w:rPr>
          <w:rFonts w:ascii="仿宋_GB2312" w:eastAsia="仿宋_GB2312"/>
          <w:sz w:val="30"/>
          <w:szCs w:val="30"/>
        </w:rPr>
      </w:pPr>
      <w:r>
        <w:rPr>
          <w:rFonts w:ascii="仿宋_GB2312" w:eastAsia="仿宋_GB2312" w:hint="eastAsia"/>
          <w:sz w:val="30"/>
          <w:szCs w:val="30"/>
        </w:rPr>
        <w:t>2016年度上海市静安区</w:t>
      </w:r>
      <w:r w:rsidR="0020422C">
        <w:rPr>
          <w:rFonts w:ascii="仿宋_GB2312" w:eastAsia="仿宋_GB2312" w:hint="eastAsia"/>
          <w:sz w:val="30"/>
          <w:szCs w:val="30"/>
        </w:rPr>
        <w:t>环境监察支队</w:t>
      </w:r>
      <w:r>
        <w:rPr>
          <w:rFonts w:ascii="仿宋_GB2312" w:eastAsia="仿宋_GB2312" w:hint="eastAsia"/>
          <w:sz w:val="30"/>
          <w:szCs w:val="30"/>
        </w:rPr>
        <w:t>机关运行经费支出</w:t>
      </w:r>
      <w:r w:rsidR="0020422C">
        <w:rPr>
          <w:rFonts w:ascii="仿宋_GB2312" w:eastAsia="仿宋_GB2312" w:hint="eastAsia"/>
          <w:sz w:val="30"/>
          <w:szCs w:val="30"/>
        </w:rPr>
        <w:t>116.23</w:t>
      </w:r>
      <w:r>
        <w:rPr>
          <w:rFonts w:ascii="仿宋_GB2312" w:eastAsia="仿宋_GB2312" w:hint="eastAsia"/>
          <w:sz w:val="30"/>
          <w:szCs w:val="30"/>
        </w:rPr>
        <w:t>万，比2015年度增加</w:t>
      </w:r>
      <w:r w:rsidR="0020422C">
        <w:rPr>
          <w:rFonts w:ascii="仿宋_GB2312" w:eastAsia="仿宋_GB2312" w:hint="eastAsia"/>
          <w:sz w:val="30"/>
          <w:szCs w:val="30"/>
        </w:rPr>
        <w:t>61.68</w:t>
      </w:r>
      <w:r>
        <w:rPr>
          <w:rFonts w:ascii="仿宋_GB2312" w:eastAsia="仿宋_GB2312" w:hint="eastAsia"/>
          <w:sz w:val="30"/>
          <w:szCs w:val="30"/>
        </w:rPr>
        <w:t>万元，增长</w:t>
      </w:r>
      <w:r w:rsidR="0020422C">
        <w:rPr>
          <w:rFonts w:ascii="仿宋_GB2312" w:eastAsia="仿宋_GB2312" w:hint="eastAsia"/>
          <w:sz w:val="30"/>
          <w:szCs w:val="30"/>
        </w:rPr>
        <w:t>113.07</w:t>
      </w:r>
      <w:r>
        <w:rPr>
          <w:rFonts w:ascii="仿宋_GB2312" w:eastAsia="仿宋_GB2312" w:hint="eastAsia"/>
          <w:sz w:val="30"/>
          <w:szCs w:val="30"/>
        </w:rPr>
        <w:t>%。主要原因是</w:t>
      </w:r>
      <w:r w:rsidR="0020422C">
        <w:rPr>
          <w:rFonts w:ascii="仿宋_GB2312" w:eastAsia="仿宋_GB2312" w:hint="eastAsia"/>
          <w:sz w:val="30"/>
          <w:szCs w:val="30"/>
        </w:rPr>
        <w:t>两区合并</w:t>
      </w:r>
      <w:r>
        <w:rPr>
          <w:rFonts w:ascii="仿宋_GB2312" w:eastAsia="仿宋_GB2312" w:hint="eastAsia"/>
          <w:sz w:val="30"/>
          <w:szCs w:val="30"/>
        </w:rPr>
        <w:t>。</w:t>
      </w:r>
    </w:p>
    <w:p w:rsidR="009A5649" w:rsidRDefault="009A5649" w:rsidP="009A5649">
      <w:pPr>
        <w:ind w:firstLineChars="200" w:firstLine="602"/>
        <w:rPr>
          <w:rFonts w:ascii="楷体_GB2312" w:eastAsia="楷体_GB2312" w:cs="Times New Roman"/>
        </w:rPr>
      </w:pPr>
      <w:r>
        <w:rPr>
          <w:rFonts w:ascii="楷体_GB2312" w:eastAsia="楷体_GB2312" w:hAnsi="宋体" w:cs="楷体" w:hint="eastAsia"/>
          <w:b/>
          <w:bCs/>
          <w:color w:val="000000"/>
          <w:sz w:val="30"/>
          <w:szCs w:val="30"/>
        </w:rPr>
        <w:t>（二）政府采购支出情况。</w:t>
      </w:r>
    </w:p>
    <w:p w:rsidR="009A5649" w:rsidRDefault="009A5649" w:rsidP="009A5649">
      <w:pPr>
        <w:ind w:firstLineChars="200" w:firstLine="600"/>
        <w:rPr>
          <w:rFonts w:ascii="仿宋_GB2312" w:eastAsia="仿宋_GB2312" w:hAnsi="宋体"/>
          <w:sz w:val="30"/>
          <w:szCs w:val="30"/>
        </w:rPr>
      </w:pPr>
      <w:r>
        <w:rPr>
          <w:rFonts w:ascii="仿宋_GB2312" w:eastAsia="仿宋_GB2312" w:hAnsi="宋体" w:hint="eastAsia"/>
          <w:sz w:val="30"/>
          <w:szCs w:val="30"/>
        </w:rPr>
        <w:t>2016年度本单位政府采购金额（以合同签订为准）</w:t>
      </w:r>
      <w:r w:rsidR="0020422C">
        <w:rPr>
          <w:rFonts w:ascii="仿宋_GB2312" w:eastAsia="仿宋_GB2312" w:hAnsi="宋体" w:hint="eastAsia"/>
          <w:sz w:val="30"/>
          <w:szCs w:val="30"/>
        </w:rPr>
        <w:t>12.89</w:t>
      </w:r>
      <w:r>
        <w:rPr>
          <w:rFonts w:ascii="仿宋_GB2312" w:eastAsia="仿宋_GB2312" w:hAnsi="宋体" w:hint="eastAsia"/>
          <w:sz w:val="30"/>
          <w:szCs w:val="30"/>
        </w:rPr>
        <w:t>万元，其中：货物采购金额</w:t>
      </w:r>
      <w:r w:rsidR="0020422C">
        <w:rPr>
          <w:rFonts w:ascii="仿宋_GB2312" w:eastAsia="仿宋_GB2312" w:hAnsi="宋体" w:hint="eastAsia"/>
          <w:sz w:val="30"/>
          <w:szCs w:val="30"/>
        </w:rPr>
        <w:t>12.89</w:t>
      </w:r>
      <w:r>
        <w:rPr>
          <w:rFonts w:ascii="仿宋_GB2312" w:eastAsia="仿宋_GB2312" w:hAnsi="宋体" w:hint="eastAsia"/>
          <w:sz w:val="30"/>
          <w:szCs w:val="30"/>
        </w:rPr>
        <w:t xml:space="preserve">万元。 </w:t>
      </w:r>
    </w:p>
    <w:p w:rsidR="009A5649" w:rsidRDefault="009A5649" w:rsidP="009A5649">
      <w:pPr>
        <w:ind w:firstLineChars="198" w:firstLine="596"/>
        <w:rPr>
          <w:rFonts w:ascii="楷体_GB2312" w:eastAsia="楷体_GB2312" w:cs="Times New Roman"/>
        </w:rPr>
      </w:pPr>
      <w:r>
        <w:rPr>
          <w:rFonts w:ascii="楷体_GB2312" w:eastAsia="楷体_GB2312" w:hAnsi="宋体" w:cs="楷体" w:hint="eastAsia"/>
          <w:b/>
          <w:bCs/>
          <w:color w:val="000000"/>
          <w:sz w:val="30"/>
          <w:szCs w:val="30"/>
        </w:rPr>
        <w:t>（三）国有资产占用情况。</w:t>
      </w:r>
    </w:p>
    <w:p w:rsidR="009A5649" w:rsidRDefault="009A5649" w:rsidP="009A5649">
      <w:pPr>
        <w:widowControl/>
        <w:ind w:firstLineChars="200" w:firstLine="600"/>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截至</w:t>
      </w:r>
      <w:r>
        <w:rPr>
          <w:rFonts w:ascii="Times New Roman" w:eastAsia="仿宋_GB2312" w:hAnsi="Times New Roman" w:cs="Times New Roman"/>
          <w:color w:val="000000"/>
          <w:sz w:val="30"/>
          <w:szCs w:val="30"/>
        </w:rPr>
        <w:t>2016</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12</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31</w:t>
      </w:r>
      <w:r>
        <w:rPr>
          <w:rFonts w:ascii="Times New Roman" w:eastAsia="仿宋_GB2312" w:hAnsi="Times New Roman" w:cs="Times New Roman"/>
          <w:color w:val="000000"/>
          <w:sz w:val="30"/>
          <w:szCs w:val="30"/>
        </w:rPr>
        <w:t>日，</w:t>
      </w:r>
      <w:r>
        <w:rPr>
          <w:rFonts w:ascii="Times New Roman" w:eastAsia="仿宋_GB2312" w:hAnsi="Times New Roman" w:cs="Times New Roman"/>
          <w:sz w:val="30"/>
          <w:szCs w:val="30"/>
        </w:rPr>
        <w:t>上海市静安区</w:t>
      </w:r>
      <w:r w:rsidR="0020422C">
        <w:rPr>
          <w:rFonts w:ascii="Times New Roman" w:eastAsia="仿宋_GB2312" w:hAnsi="Times New Roman" w:cs="Times New Roman" w:hint="eastAsia"/>
          <w:sz w:val="30"/>
          <w:szCs w:val="30"/>
        </w:rPr>
        <w:t>环境监察支队</w:t>
      </w:r>
      <w:r>
        <w:rPr>
          <w:rFonts w:ascii="Times New Roman" w:eastAsia="仿宋_GB2312" w:hAnsi="Times New Roman" w:cs="Times New Roman"/>
          <w:sz w:val="30"/>
          <w:szCs w:val="30"/>
        </w:rPr>
        <w:t>单位</w:t>
      </w:r>
      <w:r>
        <w:rPr>
          <w:rFonts w:ascii="Times New Roman" w:eastAsia="仿宋_GB2312" w:hAnsi="Times New Roman" w:cs="Times New Roman"/>
          <w:color w:val="000000"/>
          <w:sz w:val="30"/>
          <w:szCs w:val="30"/>
        </w:rPr>
        <w:t>共有车辆</w:t>
      </w:r>
      <w:r w:rsidR="0020422C">
        <w:rPr>
          <w:rFonts w:ascii="Times New Roman" w:eastAsia="仿宋_GB2312" w:hAnsi="Times New Roman" w:cs="Times New Roman" w:hint="eastAsia"/>
          <w:sz w:val="30"/>
          <w:szCs w:val="30"/>
        </w:rPr>
        <w:t>4</w:t>
      </w:r>
      <w:r>
        <w:rPr>
          <w:rFonts w:ascii="Times New Roman" w:eastAsia="仿宋_GB2312" w:hAnsi="Times New Roman" w:cs="Times New Roman"/>
          <w:color w:val="000000"/>
          <w:sz w:val="30"/>
          <w:szCs w:val="30"/>
        </w:rPr>
        <w:t>辆，其中，一般执法执勤用车</w:t>
      </w:r>
      <w:r w:rsidR="0020422C">
        <w:rPr>
          <w:rFonts w:ascii="Times New Roman" w:eastAsia="仿宋_GB2312" w:hAnsi="Times New Roman" w:cs="Times New Roman" w:hint="eastAsia"/>
          <w:sz w:val="30"/>
          <w:szCs w:val="30"/>
        </w:rPr>
        <w:t>4</w:t>
      </w:r>
      <w:r>
        <w:rPr>
          <w:rFonts w:ascii="Times New Roman" w:eastAsia="仿宋_GB2312" w:hAnsi="Times New Roman" w:cs="Times New Roman"/>
          <w:color w:val="000000"/>
          <w:sz w:val="30"/>
          <w:szCs w:val="30"/>
        </w:rPr>
        <w:t>辆。</w:t>
      </w:r>
    </w:p>
    <w:p w:rsidR="009A5649" w:rsidRDefault="009A5649" w:rsidP="009A5649">
      <w:pPr>
        <w:widowControl/>
        <w:ind w:firstLineChars="200" w:firstLine="602"/>
        <w:jc w:val="left"/>
        <w:rPr>
          <w:rFonts w:ascii="宋体" w:hAnsi="宋体" w:cs="宋体"/>
          <w:color w:val="000000"/>
          <w:kern w:val="0"/>
          <w:sz w:val="24"/>
        </w:rPr>
      </w:pPr>
      <w:r>
        <w:rPr>
          <w:rFonts w:ascii="楷体_GB2312" w:eastAsia="楷体_GB2312" w:hAnsi="宋体" w:cs="楷体" w:hint="eastAsia"/>
          <w:b/>
          <w:bCs/>
          <w:color w:val="000000"/>
          <w:kern w:val="0"/>
          <w:sz w:val="30"/>
          <w:szCs w:val="30"/>
        </w:rPr>
        <w:t>（四）预算绩效管理情况。</w:t>
      </w:r>
    </w:p>
    <w:p w:rsidR="009A5649" w:rsidRDefault="009A5649" w:rsidP="0020422C">
      <w:pPr>
        <w:widowControl/>
        <w:ind w:firstLineChars="200" w:firstLine="600"/>
        <w:rPr>
          <w:rFonts w:ascii="仿宋_GB2312" w:eastAsia="仿宋_GB2312" w:hAnsi="宋体" w:cs="仿宋_GB2312"/>
          <w:color w:val="000000"/>
          <w:sz w:val="30"/>
          <w:szCs w:val="30"/>
        </w:rPr>
      </w:pPr>
      <w:r>
        <w:rPr>
          <w:rFonts w:ascii="仿宋_GB2312" w:eastAsia="仿宋_GB2312" w:hint="eastAsia"/>
          <w:sz w:val="30"/>
          <w:szCs w:val="30"/>
        </w:rPr>
        <w:t>上海市静安区</w:t>
      </w:r>
      <w:r w:rsidR="0020422C">
        <w:rPr>
          <w:rFonts w:ascii="仿宋_GB2312" w:eastAsia="仿宋_GB2312" w:hint="eastAsia"/>
          <w:sz w:val="30"/>
          <w:szCs w:val="30"/>
        </w:rPr>
        <w:t>环境监察支队</w:t>
      </w:r>
      <w:r>
        <w:rPr>
          <w:rFonts w:ascii="仿宋_GB2312" w:eastAsia="仿宋_GB2312" w:hint="eastAsia"/>
          <w:sz w:val="30"/>
          <w:szCs w:val="30"/>
        </w:rPr>
        <w:t>单位2016年度预算绩效管理工作开展情况如下：</w:t>
      </w:r>
      <w:proofErr w:type="gramStart"/>
      <w:r w:rsidR="0020422C">
        <w:rPr>
          <w:rFonts w:ascii="仿宋_GB2312" w:eastAsia="仿宋_GB2312" w:hint="eastAsia"/>
          <w:sz w:val="30"/>
          <w:szCs w:val="30"/>
        </w:rPr>
        <w:t>按照静财发</w:t>
      </w:r>
      <w:proofErr w:type="gramEnd"/>
      <w:r w:rsidR="0020422C">
        <w:rPr>
          <w:rFonts w:ascii="仿宋_GB2312" w:eastAsia="仿宋_GB2312" w:hint="eastAsia"/>
          <w:sz w:val="30"/>
          <w:szCs w:val="30"/>
        </w:rPr>
        <w:t>（2016）41号文件的要求，开展本单位绩效管理工作。组织参加由区财政举办的绩效管理工作培训，在预算编制中实行项目支出绩效目标</w:t>
      </w:r>
      <w:proofErr w:type="gramStart"/>
      <w:r w:rsidR="0020422C">
        <w:rPr>
          <w:rFonts w:ascii="仿宋_GB2312" w:eastAsia="仿宋_GB2312" w:hint="eastAsia"/>
          <w:sz w:val="30"/>
          <w:szCs w:val="30"/>
        </w:rPr>
        <w:t>申报全</w:t>
      </w:r>
      <w:proofErr w:type="gramEnd"/>
      <w:r w:rsidR="0020422C">
        <w:rPr>
          <w:rFonts w:ascii="仿宋_GB2312" w:eastAsia="仿宋_GB2312" w:hint="eastAsia"/>
          <w:sz w:val="30"/>
          <w:szCs w:val="30"/>
        </w:rPr>
        <w:t>覆盖。</w:t>
      </w:r>
    </w:p>
    <w:p w:rsidR="009A5649" w:rsidRPr="0020422C" w:rsidRDefault="0020422C" w:rsidP="00F66D37">
      <w:pPr>
        <w:jc w:val="left"/>
        <w:rPr>
          <w:rFonts w:asciiTheme="minorEastAsia" w:hAnsiTheme="minorEastAsia"/>
          <w:sz w:val="32"/>
          <w:szCs w:val="32"/>
        </w:rPr>
      </w:pPr>
      <w:r>
        <w:rPr>
          <w:rFonts w:asciiTheme="minorEastAsia" w:hAnsiTheme="minorEastAsia" w:hint="eastAsia"/>
          <w:sz w:val="32"/>
          <w:szCs w:val="32"/>
        </w:rPr>
        <w:lastRenderedPageBreak/>
        <w:t xml:space="preserve">    </w:t>
      </w:r>
    </w:p>
    <w:sectPr w:rsidR="009A5649" w:rsidRPr="0020422C" w:rsidSect="000960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3D" w:rsidRDefault="0069393D" w:rsidP="000B11A2">
      <w:r>
        <w:separator/>
      </w:r>
    </w:p>
  </w:endnote>
  <w:endnote w:type="continuationSeparator" w:id="0">
    <w:p w:rsidR="0069393D" w:rsidRDefault="0069393D" w:rsidP="000B1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3D" w:rsidRDefault="0069393D" w:rsidP="000B11A2">
      <w:r>
        <w:separator/>
      </w:r>
    </w:p>
  </w:footnote>
  <w:footnote w:type="continuationSeparator" w:id="0">
    <w:p w:rsidR="0069393D" w:rsidRDefault="0069393D" w:rsidP="000B1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49" w:rsidRDefault="009A5649" w:rsidP="004A74F3">
    <w:pPr>
      <w:pStyle w:val="a4"/>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8F3"/>
    <w:multiLevelType w:val="hybridMultilevel"/>
    <w:tmpl w:val="DA604C5E"/>
    <w:lvl w:ilvl="0" w:tplc="0D48E20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53E3FCE"/>
    <w:multiLevelType w:val="hybridMultilevel"/>
    <w:tmpl w:val="E918BB24"/>
    <w:lvl w:ilvl="0" w:tplc="5AFCCF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ADD"/>
    <w:rsid w:val="0000106A"/>
    <w:rsid w:val="00044EC5"/>
    <w:rsid w:val="00074D80"/>
    <w:rsid w:val="00080CD1"/>
    <w:rsid w:val="000960FF"/>
    <w:rsid w:val="000A6DE3"/>
    <w:rsid w:val="000B11A2"/>
    <w:rsid w:val="001D09AD"/>
    <w:rsid w:val="001F49A4"/>
    <w:rsid w:val="0020422C"/>
    <w:rsid w:val="002B7367"/>
    <w:rsid w:val="002B767C"/>
    <w:rsid w:val="002F69F8"/>
    <w:rsid w:val="003C23FF"/>
    <w:rsid w:val="003D5313"/>
    <w:rsid w:val="0040519B"/>
    <w:rsid w:val="004A74F3"/>
    <w:rsid w:val="004F2F1C"/>
    <w:rsid w:val="0050552C"/>
    <w:rsid w:val="0051246C"/>
    <w:rsid w:val="00550ADD"/>
    <w:rsid w:val="00557728"/>
    <w:rsid w:val="00583F40"/>
    <w:rsid w:val="005A0CB9"/>
    <w:rsid w:val="005A1040"/>
    <w:rsid w:val="00600414"/>
    <w:rsid w:val="0069393D"/>
    <w:rsid w:val="00693B72"/>
    <w:rsid w:val="006C6CE8"/>
    <w:rsid w:val="006C70BE"/>
    <w:rsid w:val="006F0429"/>
    <w:rsid w:val="00716988"/>
    <w:rsid w:val="00736284"/>
    <w:rsid w:val="00772D1E"/>
    <w:rsid w:val="00786CF3"/>
    <w:rsid w:val="007C6992"/>
    <w:rsid w:val="008303D4"/>
    <w:rsid w:val="008B2EB4"/>
    <w:rsid w:val="008C4DCC"/>
    <w:rsid w:val="008D0116"/>
    <w:rsid w:val="008D0FD1"/>
    <w:rsid w:val="009A5649"/>
    <w:rsid w:val="009D4DC7"/>
    <w:rsid w:val="00A17BEC"/>
    <w:rsid w:val="00A41A72"/>
    <w:rsid w:val="00AB2544"/>
    <w:rsid w:val="00AB4C15"/>
    <w:rsid w:val="00AB5684"/>
    <w:rsid w:val="00B044CF"/>
    <w:rsid w:val="00B2627B"/>
    <w:rsid w:val="00B26846"/>
    <w:rsid w:val="00B30081"/>
    <w:rsid w:val="00B45AA2"/>
    <w:rsid w:val="00BB4AC3"/>
    <w:rsid w:val="00BC0460"/>
    <w:rsid w:val="00BC3DD6"/>
    <w:rsid w:val="00BE2D4F"/>
    <w:rsid w:val="00C66EE9"/>
    <w:rsid w:val="00CC5576"/>
    <w:rsid w:val="00CD0DB8"/>
    <w:rsid w:val="00D24F92"/>
    <w:rsid w:val="00E353C8"/>
    <w:rsid w:val="00E567FC"/>
    <w:rsid w:val="00F43590"/>
    <w:rsid w:val="00F66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ADD"/>
    <w:pPr>
      <w:ind w:firstLineChars="200" w:firstLine="420"/>
    </w:pPr>
  </w:style>
  <w:style w:type="paragraph" w:styleId="a4">
    <w:name w:val="header"/>
    <w:basedOn w:val="a"/>
    <w:link w:val="Char"/>
    <w:unhideWhenUsed/>
    <w:rsid w:val="000B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B11A2"/>
    <w:rPr>
      <w:sz w:val="18"/>
      <w:szCs w:val="18"/>
    </w:rPr>
  </w:style>
  <w:style w:type="paragraph" w:styleId="a5">
    <w:name w:val="footer"/>
    <w:basedOn w:val="a"/>
    <w:link w:val="Char0"/>
    <w:unhideWhenUsed/>
    <w:rsid w:val="000B11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B11A2"/>
    <w:rPr>
      <w:sz w:val="18"/>
      <w:szCs w:val="18"/>
    </w:rPr>
  </w:style>
  <w:style w:type="character" w:styleId="a6">
    <w:name w:val="page number"/>
    <w:basedOn w:val="a0"/>
    <w:rsid w:val="00F66D37"/>
  </w:style>
  <w:style w:type="paragraph" w:styleId="a7">
    <w:name w:val="Balloon Text"/>
    <w:basedOn w:val="a"/>
    <w:link w:val="Char1"/>
    <w:uiPriority w:val="99"/>
    <w:semiHidden/>
    <w:unhideWhenUsed/>
    <w:rsid w:val="00F66D37"/>
    <w:rPr>
      <w:sz w:val="18"/>
      <w:szCs w:val="18"/>
    </w:rPr>
  </w:style>
  <w:style w:type="character" w:customStyle="1" w:styleId="Char1">
    <w:name w:val="批注框文本 Char"/>
    <w:basedOn w:val="a0"/>
    <w:link w:val="a7"/>
    <w:uiPriority w:val="99"/>
    <w:semiHidden/>
    <w:rsid w:val="00F66D37"/>
    <w:rPr>
      <w:sz w:val="18"/>
      <w:szCs w:val="18"/>
    </w:rPr>
  </w:style>
  <w:style w:type="paragraph" w:customStyle="1" w:styleId="Char1CharCharChar1CharCharCharCharCharChar">
    <w:name w:val="Char1 Char Char Char1 Char Char Char Char Char Char"/>
    <w:basedOn w:val="a"/>
    <w:rsid w:val="007C6992"/>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AF5DF-70BA-4404-A522-A44ED6BC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1306</Words>
  <Characters>7450</Characters>
  <Application>Microsoft Office Word</Application>
  <DocSecurity>0</DocSecurity>
  <Lines>62</Lines>
  <Paragraphs>17</Paragraphs>
  <ScaleCrop>false</ScaleCrop>
  <Company>Lenovo</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张晓翀</cp:lastModifiedBy>
  <cp:revision>6</cp:revision>
  <cp:lastPrinted>2016-08-22T03:43:00Z</cp:lastPrinted>
  <dcterms:created xsi:type="dcterms:W3CDTF">2017-09-05T04:52:00Z</dcterms:created>
  <dcterms:modified xsi:type="dcterms:W3CDTF">2017-11-01T01:31:00Z</dcterms:modified>
</cp:coreProperties>
</file>